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基隆市成功國小110學年度教師晨會報告事項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時間：110年 11月30日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處室：教務處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教務主任</w:t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(1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)永齡即日起至11/30，調查下學期參加課輔的學生意願。第一學期已經報名的無須再報名。每週二四五16:00~18:00，每週三13:00~15:00。3~6年級英數班。請導師依推薦名單數量至教務處拿報名表。</w:t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(2)ENGOO線上口說課程，歡迎有興趣提升英語口說能力的老師登記使用                               登記網址/官網/使用方法如下</w:t>
      </w:r>
      <w:hyperlink r:id="rId7">
        <w:r w:rsidDel="00000000" w:rsidR="00000000" w:rsidRPr="00000000">
          <w:rPr>
            <w:rFonts w:ascii="PMingLiu" w:cs="PMingLiu" w:eastAsia="PMingLiu" w:hAnsi="PMingLiu"/>
            <w:color w:val="1155cc"/>
            <w:sz w:val="24"/>
            <w:szCs w:val="24"/>
            <w:u w:val="single"/>
            <w:rtl w:val="0"/>
          </w:rPr>
          <w:t xml:space="preserve">https://docs.google.com/spreadsheets/d/1eJ8xpEEvNblCc0g7_2i0UZ4mnF52iuCzWJJdrNt0Hoc/edit#gid=538487310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(3)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事事為你獎助學金，本校有兩個名額，目前已有6位申請，將在</w:t>
      </w:r>
      <w:r w:rsidDel="00000000" w:rsidR="00000000" w:rsidRPr="00000000">
        <w:rPr>
          <w:rFonts w:ascii="PMingLiu" w:cs="PMingLiu" w:eastAsia="PMingLiu" w:hAnsi="PMingLiu"/>
          <w:b w:val="1"/>
          <w:color w:val="ff0000"/>
          <w:sz w:val="24"/>
          <w:szCs w:val="24"/>
          <w:rtl w:val="0"/>
        </w:rPr>
        <w:t xml:space="preserve">11/30(二)12:00停止申請，並進行抽籤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，請各班導師提出需求。</w:t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(4)五六年級參加學習扶助測驗，若有測試</w:t>
      </w:r>
      <w:r w:rsidDel="00000000" w:rsidR="00000000" w:rsidRPr="00000000">
        <w:rPr>
          <w:rFonts w:ascii="PMingLiu" w:cs="PMingLiu" w:eastAsia="PMingLiu" w:hAnsi="PMingLiu"/>
          <w:b w:val="1"/>
          <w:color w:val="ff0000"/>
          <w:sz w:val="24"/>
          <w:szCs w:val="24"/>
          <w:rtl w:val="0"/>
        </w:rPr>
        <w:t xml:space="preserve">英語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，請提醒學生</w:t>
      </w:r>
      <w:r w:rsidDel="00000000" w:rsidR="00000000" w:rsidRPr="00000000">
        <w:rPr>
          <w:rFonts w:ascii="PMingLiu" w:cs="PMingLiu" w:eastAsia="PMingLiu" w:hAnsi="PMingLiu"/>
          <w:b w:val="1"/>
          <w:color w:val="ff0000"/>
          <w:sz w:val="24"/>
          <w:szCs w:val="24"/>
          <w:rtl w:val="0"/>
        </w:rPr>
        <w:t xml:space="preserve">攜帶耳機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(5)請導師協助確認該生是否已在學習扶助成長測驗名單上，如果在原校不是個案無法看到該生成績，若有需求將</w:t>
      </w:r>
      <w:r w:rsidDel="00000000" w:rsidR="00000000" w:rsidRPr="00000000">
        <w:rPr>
          <w:rFonts w:ascii="PMingLiu" w:cs="PMingLiu" w:eastAsia="PMingLiu" w:hAnsi="PMingLiu"/>
          <w:b w:val="1"/>
          <w:color w:val="0000ff"/>
          <w:sz w:val="24"/>
          <w:szCs w:val="24"/>
          <w:rtl w:val="0"/>
        </w:rPr>
        <w:t xml:space="preserve">轉學生列入全測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，請告</w:t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教學組：</w:t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(1)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110學年度校內國語文競賽訂於111/1/13(四),1/14(五)辦理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。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12/1本週三前將發予四五年級各班競賽辦法及報名表，因鑒於期末導師們將忙於各項評量及班級資料填寫彙整等事宜，故煩請四五年級各班能盡量於12/17（五）放學前將報名表交至教學組彙整。 </w:t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DFKai-SB" w:cs="DFKai-SB" w:eastAsia="DFKai-SB" w:hAnsi="DFKai-SB"/>
          <w:b w:val="1"/>
          <w:color w:val="0000ff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(2)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12/06(一)~12/17(五)為六年級外師視訊線上課程時間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，煩請六年級導師暨任教健康,藝文及英語老師們協助配合相關教學事宜。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(3)11/29(一)有501班及502班各1位學生代表學校參加本學年基隆市英語藝文競賽；12/08(三)有402班4位學生參加本土語口說藝術比賽，預祝我們的參賽選手都有優異的表現。</w:t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(4)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三~六年級作文調閱期間為12/27(一)~12/30(四)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。送閱篇數為3~4篇(學年可自行討論3或4篇),煩請老師們預作準備。</w:t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(5)為配合歲末會計年度關帳事宜，煩請老師們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若已確知有12月需公付派代的研習或會議，請即日起先行知會教學組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，以利彙整並送核12月份公付派代鐘點費薪資。</w:t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以上感謝老師們的協助與配合!!!</w:t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閱讀教師報告</w:t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12/1-12/17圖書館將舉辦聖誕節閱讀活動,會到各班發放相關資料,</w:t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DFKai-SB" w:cs="DFKai-SB" w:eastAsia="DFKai-SB" w:hAnsi="DFKai-SB"/>
          <w:b w:val="1"/>
          <w:color w:val="3c78d8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color w:val="3c78d8"/>
          <w:sz w:val="26"/>
          <w:szCs w:val="26"/>
          <w:rtl w:val="0"/>
        </w:rPr>
        <w:t xml:space="preserve">此次展覽的書籍不開放外借,請要參加的班級利用閱讀課或者下課時間讓同學們到圖書館閱覽</w:t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DFKai-SB" w:cs="DFKai-SB" w:eastAsia="DFKai-SB" w:hAnsi="DFKai-SB"/>
          <w:b w:val="1"/>
          <w:color w:val="3c78d8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color w:val="3c78d8"/>
          <w:sz w:val="26"/>
          <w:szCs w:val="26"/>
          <w:rtl w:val="0"/>
        </w:rPr>
        <w:t xml:space="preserve">感謝各位老師的配合與協助</w:t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399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MingLiu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eJ8xpEEvNblCc0g7_2i0UZ4mnF52iuCzWJJdrNt0Hoc/edit#gid=538487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KjuA31e8p09HPo8nnh6JI4q4Q==">AMUW2mWdbYSE8lBGkB8dzajImc0zJtDa46z4FwPLIa1HpzeeRnKrOM6cV+KPKqReev0Y9B5C//4JXCpPtHRZOQzKD+8wDAOpHTimrwSxTaWNSXr93l/DakE=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