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基隆市成功國小111學年度教師晨會報告事項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時間：111年09月06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處室：學務處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報告事項：</w:t>
      </w:r>
    </w:p>
    <w:p w:rsidR="00000000" w:rsidDel="00000000" w:rsidP="00000000" w:rsidRDefault="00000000" w:rsidRPr="00000000" w14:paraId="00000006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◎學務主任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80" w:hanging="480"/>
        <w:rPr/>
      </w:pPr>
      <w:r w:rsidDel="00000000" w:rsidR="00000000" w:rsidRPr="00000000">
        <w:rPr>
          <w:color w:val="000000"/>
          <w:rtl w:val="0"/>
        </w:rPr>
        <w:t xml:space="preserve">原定9/6(星期二)召開本學期第一次性別平等委員會，因故改至9/12(星期一)下午1</w:t>
      </w:r>
      <w:r w:rsidDel="00000000" w:rsidR="00000000" w:rsidRPr="00000000">
        <w:rPr>
          <w:rFonts w:ascii="PMingLiu" w:cs="PMingLiu" w:eastAsia="PMingLiu" w:hAnsi="PMingLiu"/>
          <w:color w:val="000000"/>
          <w:rtl w:val="0"/>
        </w:rPr>
        <w:t xml:space="preserve">：</w:t>
      </w:r>
      <w:r w:rsidDel="00000000" w:rsidR="00000000" w:rsidRPr="00000000">
        <w:rPr>
          <w:color w:val="000000"/>
          <w:rtl w:val="0"/>
        </w:rPr>
        <w:t xml:space="preserve">15在校長室舉行。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80" w:hanging="480"/>
        <w:rPr/>
      </w:pPr>
      <w:r w:rsidDel="00000000" w:rsidR="00000000" w:rsidRPr="00000000">
        <w:rPr>
          <w:color w:val="000000"/>
          <w:rtl w:val="0"/>
        </w:rPr>
        <w:t xml:space="preserve">本周三(9/7)兒童朝會時間為防治藥物濫用宣導，參加對象為高年級學生，地點在1樓視聽教室，當天請高年級導師聽候廣播將學生帶至指定地點。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80" w:hanging="480"/>
        <w:rPr/>
      </w:pPr>
      <w:r w:rsidDel="00000000" w:rsidR="00000000" w:rsidRPr="00000000">
        <w:rPr>
          <w:color w:val="000000"/>
          <w:rtl w:val="0"/>
        </w:rPr>
        <w:t xml:space="preserve">本周三(9/7)下午教師進修為防治藥物濫用反毒研習，研習序號為3532047</w:t>
      </w:r>
      <w:r w:rsidDel="00000000" w:rsidR="00000000" w:rsidRPr="00000000">
        <w:rPr>
          <w:rFonts w:ascii="PMingLiu" w:cs="PMingLiu" w:eastAsia="PMingLiu" w:hAnsi="PMingLiu"/>
          <w:color w:val="000000"/>
          <w:rtl w:val="0"/>
        </w:rPr>
        <w:t xml:space="preserve">，</w:t>
      </w:r>
      <w:r w:rsidDel="00000000" w:rsidR="00000000" w:rsidRPr="00000000">
        <w:rPr>
          <w:color w:val="000000"/>
          <w:rtl w:val="0"/>
        </w:rPr>
        <w:t xml:space="preserve">請老師上全國教師在職進修網報名，研習時間為13</w:t>
      </w:r>
      <w:r w:rsidDel="00000000" w:rsidR="00000000" w:rsidRPr="00000000">
        <w:rPr>
          <w:rFonts w:ascii="PMingLiu" w:cs="PMingLiu" w:eastAsia="PMingLiu" w:hAnsi="PMingLiu"/>
          <w:color w:val="000000"/>
          <w:rtl w:val="0"/>
        </w:rPr>
        <w:t xml:space="preserve">：</w:t>
      </w:r>
      <w:r w:rsidDel="00000000" w:rsidR="00000000" w:rsidRPr="00000000">
        <w:rPr>
          <w:color w:val="000000"/>
          <w:rtl w:val="0"/>
        </w:rPr>
        <w:t xml:space="preserve">10-16</w:t>
      </w:r>
      <w:r w:rsidDel="00000000" w:rsidR="00000000" w:rsidRPr="00000000">
        <w:rPr>
          <w:rFonts w:ascii="PMingLiu" w:cs="PMingLiu" w:eastAsia="PMingLiu" w:hAnsi="PMingLiu"/>
          <w:color w:val="000000"/>
          <w:rtl w:val="0"/>
        </w:rPr>
        <w:t xml:space="preserve">：</w:t>
      </w:r>
      <w:r w:rsidDel="00000000" w:rsidR="00000000" w:rsidRPr="00000000">
        <w:rPr>
          <w:color w:val="000000"/>
          <w:rtl w:val="0"/>
        </w:rPr>
        <w:t xml:space="preserve">00</w:t>
      </w:r>
      <w:r w:rsidDel="00000000" w:rsidR="00000000" w:rsidRPr="00000000">
        <w:rPr>
          <w:rFonts w:ascii="PMingLiu" w:cs="PMingLiu" w:eastAsia="PMingLiu" w:hAnsi="PMingLiu"/>
          <w:color w:val="000000"/>
          <w:rtl w:val="0"/>
        </w:rPr>
        <w:t xml:space="preserve">，地點在晨會辦公室。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80" w:hanging="480"/>
        <w:rPr/>
      </w:pPr>
      <w:r w:rsidDel="00000000" w:rsidR="00000000" w:rsidRPr="00000000">
        <w:rPr>
          <w:color w:val="000000"/>
          <w:rtl w:val="0"/>
        </w:rPr>
        <w:t xml:space="preserve">本周四(9/8)早自習開始進行含氟漱口水漱口，請各班派代表至健康中心領取漱口水讓學生使用。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80" w:hanging="480"/>
        <w:rPr/>
      </w:pPr>
      <w:r w:rsidDel="00000000" w:rsidR="00000000" w:rsidRPr="00000000">
        <w:rPr>
          <w:color w:val="000000"/>
          <w:rtl w:val="0"/>
        </w:rPr>
        <w:t xml:space="preserve">(1)本周四(9/8)晚上班親會</w:t>
      </w:r>
      <w:r w:rsidDel="00000000" w:rsidR="00000000" w:rsidRPr="00000000">
        <w:rPr>
          <w:b w:val="1"/>
          <w:color w:val="000000"/>
          <w:rtl w:val="0"/>
        </w:rPr>
        <w:t xml:space="preserve">「實體」</w:t>
      </w:r>
      <w:r w:rsidDel="00000000" w:rsidR="00000000" w:rsidRPr="00000000">
        <w:rPr>
          <w:color w:val="000000"/>
          <w:rtl w:val="0"/>
        </w:rPr>
        <w:t xml:space="preserve">，流程調整如下：</w:t>
      </w:r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2190"/>
        <w:gridCol w:w="5323"/>
        <w:tblGridChange w:id="0">
          <w:tblGrid>
            <w:gridCol w:w="1980"/>
            <w:gridCol w:w="2190"/>
            <w:gridCol w:w="532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時間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活動說明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地點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19：00~19：25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學校行政業務報告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firstLine="0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各班教室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(請導師線上播放影片，影片放置校網最新消息)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19：25~20：30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班級親師座談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8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各班教室</w:t>
            </w:r>
          </w:p>
        </w:tc>
      </w:tr>
    </w:tbl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80" w:firstLine="0"/>
        <w:rPr/>
      </w:pPr>
      <w:r w:rsidDel="00000000" w:rsidR="00000000" w:rsidRPr="00000000">
        <w:rPr>
          <w:rtl w:val="0"/>
        </w:rPr>
        <w:t xml:space="preserve">(2)班親會會議記錄請於下周三(9/14)前交給學務處輔導行政周雪娟老師。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8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color w:val="000000"/>
          <w:rtl w:val="0"/>
        </w:rPr>
        <w:t xml:space="preserve">)班親會當天各處室行政同仁及科任老師請至學務處簽到退，以作為補休依據。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80" w:firstLine="0"/>
        <w:rPr/>
      </w:pPr>
      <w:r w:rsidDel="00000000" w:rsidR="00000000" w:rsidRPr="00000000">
        <w:rPr>
          <w:color w:val="000000"/>
          <w:rtl w:val="0"/>
        </w:rPr>
        <w:t xml:space="preserve">(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color w:val="000000"/>
          <w:rtl w:val="0"/>
        </w:rPr>
        <w:t xml:space="preserve">)全校補休日期為下周三(9/14)下午1-4點，若有老師因公無法補休，請提前告知學務處，以利統一申請擇期補休。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80" w:hanging="480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各班若有要提出「高關懷兒童調查表」，請於本周四(9/8)前將表格交給輔導行政周雪娟老師。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8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◎生教組長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80" w:hanging="480"/>
        <w:rPr>
          <w:rFonts w:ascii="Microsoft JhengHei" w:cs="Microsoft JhengHei" w:eastAsia="Microsoft JhengHei" w:hAnsi="Microsoft JhengHei"/>
          <w:color w:val="000000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rtl w:val="0"/>
        </w:rPr>
        <w:t xml:space="preserve">導護工作: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65" w:hanging="340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本學期放學導護位置更動，若導護老師須帶自己班上路隊放學，請總導護或導護1將學生帶至一樓資源回收室等待，導護二則帶學生在二樓廁所前空地等候，待播音學生廣播「起步走」之後，再讓學生放學。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65" w:hanging="340"/>
        <w:rPr/>
      </w:pPr>
      <w:r w:rsidDel="00000000" w:rsidR="00000000" w:rsidRPr="00000000">
        <w:rPr>
          <w:rtl w:val="0"/>
        </w:rPr>
        <w:t xml:space="preserve">總導護老師放學不須廣播，本學期起，因一樓與教務處播音設備相距太遠，故放學廣播改由播音學生代為廣播。</w:t>
      </w:r>
    </w:p>
    <w:p w:rsidR="00000000" w:rsidDel="00000000" w:rsidP="00000000" w:rsidRDefault="00000000" w:rsidRPr="00000000" w14:paraId="0000001F">
      <w:pPr>
        <w:ind w:left="76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80" w:hanging="480"/>
        <w:rPr>
          <w:color w:val="000000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rtl w:val="0"/>
        </w:rPr>
        <w:t xml:space="preserve">防災避難掩護計畫</w:t>
      </w:r>
      <w:r w:rsidDel="00000000" w:rsidR="00000000" w:rsidRPr="00000000">
        <w:rPr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5" w:right="0" w:hanging="340"/>
        <w:jc w:val="left"/>
      </w:pPr>
      <w:r w:rsidDel="00000000" w:rsidR="00000000" w:rsidRPr="00000000">
        <w:rPr>
          <w:rtl w:val="0"/>
        </w:rPr>
        <w:t xml:space="preserve">今日會發下防震防災避難掩護實施計畫及防災安全帽，發給導師的計畫後面另附有兩張海報及校園避難地圖一張，請協助張貼，生教組會再找時間到各班拍照。防災安全帽請自行保管，下學期期末生教組再去收回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5" w:right="0" w:hanging="340"/>
        <w:jc w:val="left"/>
      </w:pPr>
      <w:r w:rsidDel="00000000" w:rsidR="00000000" w:rsidRPr="00000000">
        <w:rPr>
          <w:rtl w:val="0"/>
        </w:rPr>
        <w:t xml:space="preserve">演練時間有兩次:</w:t>
      </w:r>
    </w:p>
    <w:p w:rsidR="00000000" w:rsidDel="00000000" w:rsidP="00000000" w:rsidRDefault="00000000" w:rsidRPr="00000000" w14:paraId="00000023">
      <w:pPr>
        <w:ind w:left="480" w:hanging="54.803149606299115"/>
        <w:rPr/>
      </w:pPr>
      <w:r w:rsidDel="00000000" w:rsidR="00000000" w:rsidRPr="00000000">
        <w:rPr>
          <w:rtl w:val="0"/>
        </w:rPr>
        <w:t xml:space="preserve">       9/14早自習防災宣導後預演(僅教室掩護部分)</w:t>
      </w:r>
    </w:p>
    <w:p w:rsidR="00000000" w:rsidDel="00000000" w:rsidP="00000000" w:rsidRDefault="00000000" w:rsidRPr="00000000" w14:paraId="00000024">
      <w:pPr>
        <w:ind w:left="480" w:hanging="54.803149606299115"/>
        <w:rPr/>
      </w:pPr>
      <w:r w:rsidDel="00000000" w:rsidR="00000000" w:rsidRPr="00000000">
        <w:rPr>
          <w:rtl w:val="0"/>
        </w:rPr>
        <w:t xml:space="preserve">       9/21早自習播放防災影片(校網公告)，9:21全國防災演練(僅教室掩護部分)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5" w:right="0" w:hanging="340"/>
        <w:jc w:val="left"/>
      </w:pPr>
      <w:r w:rsidDel="00000000" w:rsidR="00000000" w:rsidRPr="00000000">
        <w:rPr>
          <w:rtl w:val="0"/>
        </w:rPr>
        <w:t xml:space="preserve">9/14及9/21當天9:21均有警報施放，請勿驚慌。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80" w:hanging="480"/>
        <w:rPr>
          <w:rFonts w:ascii="Microsoft JhengHei" w:cs="Microsoft JhengHei" w:eastAsia="Microsoft JhengHei" w:hAnsi="Microsoft JhengHei"/>
          <w:color w:val="000000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rtl w:val="0"/>
        </w:rPr>
        <w:t xml:space="preserve">教師節活動: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65" w:hanging="340"/>
        <w:rPr/>
      </w:pPr>
      <w:r w:rsidDel="00000000" w:rsidR="00000000" w:rsidRPr="00000000">
        <w:rPr>
          <w:rtl w:val="0"/>
        </w:rPr>
        <w:t xml:space="preserve">今日會發教師節活動計畫及卡片到各班，卡片請導師視各班個別狀況找時間讓孩子完成，怕孩子太早完成，等到9/28當天就找不到了。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65" w:hanging="340"/>
        <w:rPr/>
      </w:pPr>
      <w:r w:rsidDel="00000000" w:rsidR="00000000" w:rsidRPr="00000000">
        <w:rPr>
          <w:rtl w:val="0"/>
        </w:rPr>
        <w:t xml:space="preserve">低年級卡片已經剪好，可以指導孩子摺成愛心在9/28當天連同喉糖一併送給想要送的老師(中高年級的卡片請孩子自己按照虛線摺好後，再剪會比較容易)。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65" w:hanging="340"/>
        <w:rPr/>
      </w:pPr>
      <w:r w:rsidDel="00000000" w:rsidR="00000000" w:rsidRPr="00000000">
        <w:rPr>
          <w:rtl w:val="0"/>
        </w:rPr>
        <w:t xml:space="preserve">9/27會以班級為單位，將班級學生數量的喉糖（一生一顆）發放到各班，請導師9/28當天再發給學生，讓學生連同卡片一併送給想感謝的老師。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bookmarkStart w:colFirst="0" w:colLast="0" w:name="_heading=h.4sz3o547y05x" w:id="2"/>
      <w:bookmarkEnd w:id="2"/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94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6478"/>
        <w:tblGridChange w:id="0">
          <w:tblGrid>
            <w:gridCol w:w="2972"/>
            <w:gridCol w:w="6478"/>
          </w:tblGrid>
        </w:tblGridChange>
      </w:tblGrid>
      <w:tr>
        <w:trPr>
          <w:cantSplit w:val="0"/>
          <w:trHeight w:val="232.44094488188978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參考剪法</w:t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參考摺法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723083" cy="1737926"/>
                  <wp:effectExtent b="0" l="0" r="0" t="0"/>
                  <wp:docPr id="6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5118" r="12076" t="37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083" cy="17379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3752850" cy="1730871"/>
                  <wp:effectExtent b="0" l="0" r="0" t="0"/>
                  <wp:docPr id="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34301" l="9542" r="9098" t="157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850" cy="173087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" w:right="0" w:hanging="480"/>
        <w:jc w:val="left"/>
        <w:rPr/>
      </w:pPr>
      <w:bookmarkStart w:colFirst="0" w:colLast="0" w:name="_heading=h.9sua6c4vkzu" w:id="3"/>
      <w:bookmarkEnd w:id="3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公文轉達--書包減重: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65" w:hanging="340"/>
        <w:rPr/>
      </w:pPr>
      <w:r w:rsidDel="00000000" w:rsidR="00000000" w:rsidRPr="00000000">
        <w:rPr>
          <w:rtl w:val="0"/>
        </w:rPr>
        <w:t xml:space="preserve">為減輕學童壓力來源，培養良好之正確學習習慣與維護身心健康發展，書包重量不可超過體重之12.5%。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65" w:hanging="340"/>
        <w:rPr/>
      </w:pPr>
      <w:r w:rsidDel="00000000" w:rsidR="00000000" w:rsidRPr="00000000">
        <w:rPr>
          <w:rtl w:val="0"/>
        </w:rPr>
        <w:t xml:space="preserve">教師多鼓勵家長購用書包款式宜材質輕肩帶寬，具有交通安全的反光警示效果，雙肩背負式較拉桿式佳。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65" w:hanging="340"/>
        <w:rPr/>
      </w:pPr>
      <w:r w:rsidDel="00000000" w:rsidR="00000000" w:rsidRPr="00000000">
        <w:rPr>
          <w:rtl w:val="0"/>
        </w:rPr>
        <w:t xml:space="preserve">教師加強指導學生管理自己的書包，不需要帶回家的書籍、簿本、文具等用品可以放在學校的置物櫃。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65" w:hanging="340"/>
        <w:rPr/>
      </w:pPr>
      <w:r w:rsidDel="00000000" w:rsidR="00000000" w:rsidRPr="00000000">
        <w:rPr>
          <w:rtl w:val="0"/>
        </w:rPr>
        <w:t xml:space="preserve">教師應多利用親師懇談、班級家長會等機會與學生家長充分溝通與建議，宣導家長陪孩子檢查書包，鼓勵學童多利用教室置物櫃及養成每日整理書包的好習慣。</w:t>
      </w:r>
    </w:p>
    <w:p w:rsidR="00000000" w:rsidDel="00000000" w:rsidP="00000000" w:rsidRDefault="00000000" w:rsidRPr="00000000" w14:paraId="00000037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◎輔導行政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1 .依據111年9月2日基府教特貳字第1110241071號函，有關本市校園開學防疫相關措施，倘有學生因疫情而有健康自主管理、居家隔離、或確診就醫等情形，請學校每日主動並持續關懷學生。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學務處將於明日發放公文附件表格給各班導師，請導師依照範例填寫，表格將於每月月初進行發放，月底請導師繳回學務處，若有因疫情需轉介二級、三級輔導者，也請導師主動告知學務處進行後續處置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080" w:right="108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MingLiu"/>
  <w:font w:name="Microsoft JhengHe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480" w:hanging="480"/>
      </w:pPr>
      <w:rPr/>
    </w:lvl>
    <w:lvl w:ilvl="1">
      <w:start w:val="1"/>
      <w:numFmt w:val="lowerLetter"/>
      <w:lvlText w:val="%2)"/>
      <w:lvlJc w:val="left"/>
      <w:pPr>
        <w:ind w:left="960" w:hanging="480"/>
      </w:pPr>
      <w:rPr/>
    </w:lvl>
    <w:lvl w:ilvl="2">
      <w:start w:val="1"/>
      <w:numFmt w:val="lowerRoman"/>
      <w:lvlText w:val="%3)"/>
      <w:lvlJc w:val="right"/>
      <w:pPr>
        <w:ind w:left="1440" w:hanging="480"/>
      </w:pPr>
      <w:rPr/>
    </w:lvl>
    <w:lvl w:ilvl="3">
      <w:start w:val="1"/>
      <w:numFmt w:val="decimal"/>
      <w:lvlText w:val="(%4)"/>
      <w:lvlJc w:val="left"/>
      <w:pPr>
        <w:ind w:left="1920" w:hanging="480"/>
      </w:pPr>
      <w:rPr/>
    </w:lvl>
    <w:lvl w:ilvl="4">
      <w:start w:val="1"/>
      <w:numFmt w:val="lowerLetter"/>
      <w:lvlText w:val="(%5)"/>
      <w:lvlJc w:val="left"/>
      <w:pPr>
        <w:ind w:left="2400" w:hanging="480"/>
      </w:pPr>
      <w:rPr/>
    </w:lvl>
    <w:lvl w:ilvl="5">
      <w:start w:val="1"/>
      <w:numFmt w:val="lowerRoman"/>
      <w:lvlText w:val="(%6)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lowerLetter"/>
      <w:lvlText w:val="%8.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480" w:hanging="480"/>
      </w:pPr>
      <w:rPr/>
    </w:lvl>
    <w:lvl w:ilvl="1">
      <w:start w:val="1"/>
      <w:numFmt w:val="lowerLetter"/>
      <w:lvlText w:val="%2)"/>
      <w:lvlJc w:val="left"/>
      <w:pPr>
        <w:ind w:left="960" w:hanging="480"/>
      </w:pPr>
      <w:rPr/>
    </w:lvl>
    <w:lvl w:ilvl="2">
      <w:start w:val="1"/>
      <w:numFmt w:val="lowerRoman"/>
      <w:lvlText w:val="%3)"/>
      <w:lvlJc w:val="right"/>
      <w:pPr>
        <w:ind w:left="1440" w:hanging="480"/>
      </w:pPr>
      <w:rPr/>
    </w:lvl>
    <w:lvl w:ilvl="3">
      <w:start w:val="1"/>
      <w:numFmt w:val="decimal"/>
      <w:lvlText w:val="(%4)"/>
      <w:lvlJc w:val="left"/>
      <w:pPr>
        <w:ind w:left="1920" w:hanging="480"/>
      </w:pPr>
      <w:rPr/>
    </w:lvl>
    <w:lvl w:ilvl="4">
      <w:start w:val="1"/>
      <w:numFmt w:val="lowerLetter"/>
      <w:lvlText w:val="(%5)"/>
      <w:lvlJc w:val="left"/>
      <w:pPr>
        <w:ind w:left="2400" w:hanging="480"/>
      </w:pPr>
      <w:rPr/>
    </w:lvl>
    <w:lvl w:ilvl="5">
      <w:start w:val="1"/>
      <w:numFmt w:val="lowerRoman"/>
      <w:lvlText w:val="(%6)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lowerLetter"/>
      <w:lvlText w:val="%8.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480" w:hanging="480"/>
      </w:pPr>
      <w:rPr/>
    </w:lvl>
    <w:lvl w:ilvl="1">
      <w:start w:val="1"/>
      <w:numFmt w:val="lowerLetter"/>
      <w:lvlText w:val="%2)"/>
      <w:lvlJc w:val="left"/>
      <w:pPr>
        <w:ind w:left="960" w:hanging="480"/>
      </w:pPr>
      <w:rPr/>
    </w:lvl>
    <w:lvl w:ilvl="2">
      <w:start w:val="1"/>
      <w:numFmt w:val="lowerRoman"/>
      <w:lvlText w:val="%3)"/>
      <w:lvlJc w:val="right"/>
      <w:pPr>
        <w:ind w:left="1440" w:hanging="480"/>
      </w:pPr>
      <w:rPr/>
    </w:lvl>
    <w:lvl w:ilvl="3">
      <w:start w:val="1"/>
      <w:numFmt w:val="decimal"/>
      <w:lvlText w:val="(%4)"/>
      <w:lvlJc w:val="left"/>
      <w:pPr>
        <w:ind w:left="1920" w:hanging="480"/>
      </w:pPr>
      <w:rPr/>
    </w:lvl>
    <w:lvl w:ilvl="4">
      <w:start w:val="1"/>
      <w:numFmt w:val="lowerLetter"/>
      <w:lvlText w:val="(%5)"/>
      <w:lvlJc w:val="left"/>
      <w:pPr>
        <w:ind w:left="2400" w:hanging="480"/>
      </w:pPr>
      <w:rPr/>
    </w:lvl>
    <w:lvl w:ilvl="5">
      <w:start w:val="1"/>
      <w:numFmt w:val="lowerRoman"/>
      <w:lvlText w:val="(%6)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lowerLetter"/>
      <w:lvlText w:val="%8.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480" w:hanging="480"/>
      </w:pPr>
      <w:rPr/>
    </w:lvl>
    <w:lvl w:ilvl="1">
      <w:start w:val="1"/>
      <w:numFmt w:val="lowerLetter"/>
      <w:lvlText w:val="%2)"/>
      <w:lvlJc w:val="left"/>
      <w:pPr>
        <w:ind w:left="960" w:hanging="480"/>
      </w:pPr>
      <w:rPr/>
    </w:lvl>
    <w:lvl w:ilvl="2">
      <w:start w:val="1"/>
      <w:numFmt w:val="lowerRoman"/>
      <w:lvlText w:val="%3)"/>
      <w:lvlJc w:val="right"/>
      <w:pPr>
        <w:ind w:left="1440" w:hanging="480"/>
      </w:pPr>
      <w:rPr/>
    </w:lvl>
    <w:lvl w:ilvl="3">
      <w:start w:val="1"/>
      <w:numFmt w:val="decimal"/>
      <w:lvlText w:val="(%4)"/>
      <w:lvlJc w:val="left"/>
      <w:pPr>
        <w:ind w:left="1920" w:hanging="480"/>
      </w:pPr>
      <w:rPr/>
    </w:lvl>
    <w:lvl w:ilvl="4">
      <w:start w:val="1"/>
      <w:numFmt w:val="lowerLetter"/>
      <w:lvlText w:val="(%5)"/>
      <w:lvlJc w:val="left"/>
      <w:pPr>
        <w:ind w:left="2400" w:hanging="480"/>
      </w:pPr>
      <w:rPr/>
    </w:lvl>
    <w:lvl w:ilvl="5">
      <w:start w:val="1"/>
      <w:numFmt w:val="lowerRoman"/>
      <w:lvlText w:val="(%6)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lowerLetter"/>
      <w:lvlText w:val="%8.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List Paragraph"/>
    <w:basedOn w:val="a"/>
    <w:uiPriority w:val="34"/>
    <w:qFormat w:val="1"/>
    <w:rsid w:val="00500D5F"/>
    <w:pPr>
      <w:ind w:left="480" w:leftChars="200"/>
    </w:pPr>
  </w:style>
  <w:style w:type="character" w:styleId="a5">
    <w:name w:val="Hyperlink"/>
    <w:basedOn w:val="a0"/>
    <w:uiPriority w:val="99"/>
    <w:unhideWhenUsed w:val="1"/>
    <w:rsid w:val="009B2CA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首 字元"/>
    <w:basedOn w:val="a0"/>
    <w:link w:val="a6"/>
    <w:uiPriority w:val="99"/>
    <w:rsid w:val="00001475"/>
    <w:rPr>
      <w:sz w:val="20"/>
      <w:szCs w:val="20"/>
    </w:rPr>
  </w:style>
  <w:style w:type="paragraph" w:styleId="a8">
    <w:name w:val="footer"/>
    <w:basedOn w:val="a"/>
    <w:link w:val="a9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 w:customStyle="1">
    <w:name w:val="頁尾 字元"/>
    <w:basedOn w:val="a0"/>
    <w:link w:val="a8"/>
    <w:uiPriority w:val="99"/>
    <w:rsid w:val="00001475"/>
    <w:rPr>
      <w:sz w:val="20"/>
      <w:szCs w:val="20"/>
    </w:rPr>
  </w:style>
  <w:style w:type="character" w:styleId="c1" w:customStyle="1">
    <w:name w:val="c1"/>
    <w:basedOn w:val="a0"/>
    <w:rsid w:val="00E82BFD"/>
  </w:style>
  <w:style w:type="character" w:styleId="10" w:customStyle="1">
    <w:name w:val="未解析的提及項目1"/>
    <w:basedOn w:val="a0"/>
    <w:uiPriority w:val="99"/>
    <w:semiHidden w:val="1"/>
    <w:unhideWhenUsed w:val="1"/>
    <w:rsid w:val="000F6149"/>
    <w:rPr>
      <w:color w:val="605e5c"/>
      <w:shd w:color="auto" w:fill="e1dfdd" w:val="clear"/>
    </w:rPr>
  </w:style>
  <w:style w:type="paragraph" w:styleId="aa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b">
    <w:name w:val="No Spacing"/>
    <w:link w:val="ac"/>
    <w:uiPriority w:val="1"/>
    <w:qFormat w:val="1"/>
    <w:rsid w:val="00DB2E90"/>
    <w:pPr>
      <w:widowControl w:val="1"/>
    </w:pPr>
    <w:rPr>
      <w:rFonts w:asciiTheme="minorHAnsi" w:cstheme="minorBidi" w:hAnsiTheme="minorHAnsi"/>
      <w:sz w:val="22"/>
      <w:szCs w:val="22"/>
    </w:rPr>
  </w:style>
  <w:style w:type="character" w:styleId="ac" w:customStyle="1">
    <w:name w:val="無間距 字元"/>
    <w:basedOn w:val="a0"/>
    <w:link w:val="ab"/>
    <w:uiPriority w:val="1"/>
    <w:rsid w:val="00DB2E90"/>
    <w:rPr>
      <w:rFonts w:asciiTheme="minorHAnsi" w:cstheme="minorBidi" w:hAnsiTheme="minorHAnsi"/>
      <w:sz w:val="22"/>
      <w:szCs w:val="22"/>
    </w:rPr>
  </w:style>
  <w:style w:type="table" w:styleId="a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>
    <w:name w:val="Table Grid"/>
    <w:basedOn w:val="a1"/>
    <w:uiPriority w:val="39"/>
    <w:rsid w:val="006E467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UEfI5T7Ad661VPXtykkOT8MK5A==">AMUW2mW/xXjNy2Ee51vo/SQ9H08GSKAh5WKjQpsbXily98AKwaRfEwuRwpj3DOrS+e+kz2LzVobQDKr/gMiNi7YHekgp+8qGzFYQbWFm0e+Vxuguy2p60aIsS0lSXWr4ZxraDcc3GhMg1sWra+XUskqcWLCgWEtn3B6T2/qDyoKVl8Vk8r56qIA=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2022-09-05T02:32:00Z</dcterms:created>
  <dc:creator>KLCKES</dc:creator>
</cp:coreProperties>
</file>