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基隆市成功國小111學年度教師晨會報告事項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日期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6"/>
          <w:szCs w:val="26"/>
          <w:highlight w:val="white"/>
          <w:rtl w:val="0"/>
        </w:rPr>
        <w:t xml:space="preserve">：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111年11月0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日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處室：教務處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教務主任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教學組長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1.本周11/1-11/2為期中評量，11/1評量領域為國語、自然、英語，11/2評量領域為數學、社會。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2.本周11/2發下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一~六年級國語習作調閱紀錄表，調閱期間為11/07(一)~11/11(五)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，煩請老師們填妥紀錄表連同班級國語習作，於期間內送至教務處教學組彙整。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3.本月11/21~11/25為基隆市音樂比賽週，再次感謝導師們全力協助課務事宜，待下週教學組會一一提醒導師們當週代課的時間和節次。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註冊組長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資訊組長</w:t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班級教室陸續換裝新的無線基地台，故即日起資訊組會到各班教室回收舊的無線基地台。</w:t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1102（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三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）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，網路中心約9:00-9:30到校測試幾個班級的單點測試，11:20請602協助在資訊課回班級教室由學生協助30台載具連線開啟一同進行串流速度測試。</w:t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1110（四）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資通安全維護計畫實施情形稽核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15:00-17:00</w:t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rFonts w:ascii="Arimo" w:cs="Arimo" w:eastAsia="Arimo" w:hAnsi="Arimo"/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rFonts w:ascii="Arimo" w:cs="Arimo" w:eastAsia="Arimo" w:hAnsi="Arimo"/>
            <w:color w:val="1155cc"/>
            <w:sz w:val="24"/>
            <w:szCs w:val="24"/>
            <w:u w:val="single"/>
            <w:rtl w:val="0"/>
          </w:rPr>
          <w:t xml:space="preserve">https://ckps.kl.edu.tw/news/4630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本府綜合發展處訂於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年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10-11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月辦理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梯次「資通安全通識教育訓練」實體課程，請所屬公務電腦使用者踴躍報名參加。</w:t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 w14:paraId="0000001D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一、依據本府綜合發展處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年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日基府綜資貳字第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1110244944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號函辦理。</w:t>
      </w:r>
    </w:p>
    <w:p w:rsidR="00000000" w:rsidDel="00000000" w:rsidP="00000000" w:rsidRDefault="00000000" w:rsidRPr="00000000" w14:paraId="0000001E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二、依資通安全責任等級分級辦法之公務機關應辦事項規定，本府及所屬機關、學校之電腦使用者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含主管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每年須接受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小時以上之一般資通安全教育訓練。</w:t>
      </w:r>
    </w:p>
    <w:p w:rsidR="00000000" w:rsidDel="00000000" w:rsidP="00000000" w:rsidRDefault="00000000" w:rsidRPr="00000000" w14:paraId="0000001F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三、為協助符合上開規定，目前提供數位或實體課程供同仁自行選擇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二者擇一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，課程資訊如下：</w:t>
      </w:r>
    </w:p>
    <w:p w:rsidR="00000000" w:rsidDel="00000000" w:rsidP="00000000" w:rsidRDefault="00000000" w:rsidRPr="00000000" w14:paraId="00000020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一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數位課程：「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等公務園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+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學習平臺」之「基隆市政府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年度【必修】組裝課程」中納入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小時資安相關課程。</w:t>
      </w:r>
    </w:p>
    <w:p w:rsidR="00000000" w:rsidDel="00000000" w:rsidP="00000000" w:rsidRDefault="00000000" w:rsidRPr="00000000" w14:paraId="00000021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二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實體課程：本府綜合發展處訂於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年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10-11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月辦理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梯次「資通安全通識教育訓練」實體課程。</w:t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１、訓練時間：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年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26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日上午、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26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日下午、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日上午、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日下午，共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梯次。</w:t>
      </w:r>
    </w:p>
    <w:p w:rsidR="00000000" w:rsidDel="00000000" w:rsidP="00000000" w:rsidRDefault="00000000" w:rsidRPr="00000000" w14:paraId="00000023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２、訓練地點：本府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樓禮堂或簡報室。</w:t>
      </w:r>
    </w:p>
    <w:p w:rsidR="00000000" w:rsidDel="00000000" w:rsidP="00000000" w:rsidRDefault="00000000" w:rsidRPr="00000000" w14:paraId="00000024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３、報名方式：採線上報名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(</w:t>
      </w:r>
      <w:hyperlink r:id="rId7">
        <w:r w:rsidDel="00000000" w:rsidR="00000000" w:rsidRPr="00000000">
          <w:rPr>
            <w:rFonts w:ascii="Arimo" w:cs="Arimo" w:eastAsia="Arimo" w:hAnsi="Arimo"/>
            <w:color w:val="1155cc"/>
            <w:sz w:val="24"/>
            <w:szCs w:val="24"/>
            <w:u w:val="single"/>
            <w:rtl w:val="0"/>
          </w:rPr>
          <w:t xml:space="preserve">https://reurl.cc/9pAeW8)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（每梯次人數限</w:t>
        </w:r>
      </w:hyperlink>
      <w:hyperlink r:id="rId9">
        <w:r w:rsidDel="00000000" w:rsidR="00000000" w:rsidRPr="00000000">
          <w:rPr>
            <w:rFonts w:ascii="Arimo" w:cs="Arimo" w:eastAsia="Arimo" w:hAnsi="Arimo"/>
            <w:color w:val="1155cc"/>
            <w:sz w:val="24"/>
            <w:szCs w:val="24"/>
            <w:u w:val="single"/>
            <w:rtl w:val="0"/>
          </w:rPr>
          <w:t xml:space="preserve">40</w:t>
        </w:r>
      </w:hyperlink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人）。</w:t>
      </w:r>
    </w:p>
    <w:p w:rsidR="00000000" w:rsidDel="00000000" w:rsidP="00000000" w:rsidRDefault="00000000" w:rsidRPr="00000000" w14:paraId="00000025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４、報名注意事項：</w:t>
      </w:r>
    </w:p>
    <w:p w:rsidR="00000000" w:rsidDel="00000000" w:rsidP="00000000" w:rsidRDefault="00000000" w:rsidRPr="00000000" w14:paraId="00000026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１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參訓人員如課程當日另有公務要事處理，不便出席，請務必一周前通知本府綜發處資訊管理科，以便將名額釋出給予其他機關同仁。</w:t>
      </w:r>
    </w:p>
    <w:p w:rsidR="00000000" w:rsidDel="00000000" w:rsidP="00000000" w:rsidRDefault="00000000" w:rsidRPr="00000000" w14:paraId="00000027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２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教育訓練採網路報名，將於各梯次開課前一周截止報名；報名成功者，將寄送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通知。</w:t>
      </w:r>
    </w:p>
    <w:p w:rsidR="00000000" w:rsidDel="00000000" w:rsidP="00000000" w:rsidRDefault="00000000" w:rsidRPr="00000000" w14:paraId="00000028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３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本次教育訓練含測驗及簽退，測驗未達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70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分者，不核發本次教育訓練學習時數。</w:t>
      </w:r>
    </w:p>
    <w:p w:rsidR="00000000" w:rsidDel="00000000" w:rsidP="00000000" w:rsidRDefault="00000000" w:rsidRPr="00000000" w14:paraId="00000029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四、如有實體課程相關疑問，請逕洽本府綜合發展處資訊管理科王華田管理師、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02-2420-1122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分機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1227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閱讀推動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  <w:font w:name="Times New Roman"/>
  <w:font w:name="Gungsuh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url.cc/9pAeW8)%EF%BC%88%E6%AF%8F%E6%A2%AF%E6%AC%A1%E4%BA%BA%E6%95%B8%E9%99%9040" TargetMode="External"/><Relationship Id="rId5" Type="http://schemas.openxmlformats.org/officeDocument/2006/relationships/styles" Target="styles.xml"/><Relationship Id="rId6" Type="http://schemas.openxmlformats.org/officeDocument/2006/relationships/hyperlink" Target="https://ckps.kl.edu.tw/news/4630" TargetMode="External"/><Relationship Id="rId7" Type="http://schemas.openxmlformats.org/officeDocument/2006/relationships/hyperlink" Target="https://reurl.cc/9pAeW8)%EF%BC%88%E6%AF%8F%E6%A2%AF%E6%AC%A1%E4%BA%BA%E6%95%B8%E9%99%9040" TargetMode="External"/><Relationship Id="rId8" Type="http://schemas.openxmlformats.org/officeDocument/2006/relationships/hyperlink" Target="https://reurl.cc/9pAeW8)%EF%BC%88%E6%AF%8F%E6%A2%AF%E6%AC%A1%E4%BA%BA%E6%95%B8%E9%99%904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