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9BE" w:rsidRPr="0033438B" w:rsidRDefault="001162E8" w:rsidP="001162E8">
      <w:pPr>
        <w:jc w:val="center"/>
        <w:rPr>
          <w:rFonts w:ascii="標楷體" w:eastAsia="標楷體" w:hAnsi="標楷體" w:cs="BiauKai"/>
          <w:color w:val="000000"/>
        </w:rPr>
      </w:pPr>
      <w:r w:rsidRPr="0033438B">
        <w:rPr>
          <w:rFonts w:ascii="標楷體" w:eastAsia="標楷體" w:hAnsi="標楷體" w:cs="BiauKai" w:hint="eastAsia"/>
          <w:color w:val="000000"/>
        </w:rPr>
        <w:t>基隆市109年精進國民中小學教師教學專業與課程品質整體推動計畫</w:t>
      </w:r>
    </w:p>
    <w:p w:rsidR="007459BE" w:rsidRPr="0033438B" w:rsidRDefault="002D420B">
      <w:pPr>
        <w:spacing w:line="401" w:lineRule="auto"/>
        <w:jc w:val="center"/>
        <w:rPr>
          <w:rFonts w:ascii="標楷體" w:eastAsia="標楷體" w:hAnsi="標楷體" w:cs="BiauKai"/>
          <w:color w:val="000000"/>
        </w:rPr>
      </w:pPr>
      <w:r w:rsidRPr="0033438B">
        <w:rPr>
          <w:rFonts w:ascii="標楷體" w:eastAsia="標楷體" w:hAnsi="標楷體" w:cs="BiauKai"/>
          <w:b/>
          <w:color w:val="000000"/>
        </w:rPr>
        <w:t>學生家長會聯合會辦理『精進家長認識十二年國教素養導向教學』研習實施計畫</w:t>
      </w:r>
    </w:p>
    <w:p w:rsidR="007459BE" w:rsidRPr="0033438B" w:rsidRDefault="007459BE">
      <w:pPr>
        <w:rPr>
          <w:rFonts w:ascii="標楷體" w:eastAsia="標楷體" w:hAnsi="標楷體" w:cs="BiauKai"/>
          <w:b/>
          <w:color w:val="000000"/>
        </w:rPr>
      </w:pPr>
    </w:p>
    <w:p w:rsidR="007459BE" w:rsidRPr="0033438B" w:rsidRDefault="002D420B">
      <w:pPr>
        <w:pBdr>
          <w:top w:val="nil"/>
          <w:left w:val="nil"/>
          <w:bottom w:val="nil"/>
          <w:right w:val="nil"/>
          <w:between w:val="nil"/>
        </w:pBdr>
        <w:spacing w:line="400" w:lineRule="auto"/>
        <w:rPr>
          <w:rFonts w:ascii="標楷體" w:eastAsia="標楷體" w:hAnsi="標楷體" w:cs="BiauKai"/>
          <w:color w:val="000000"/>
        </w:rPr>
      </w:pPr>
      <w:r w:rsidRPr="0033438B">
        <w:rPr>
          <w:rFonts w:ascii="標楷體" w:eastAsia="標楷體" w:hAnsi="標楷體" w:cs="BiauKai"/>
          <w:color w:val="000000"/>
        </w:rPr>
        <w:t>壹、計畫緣起：</w:t>
      </w:r>
    </w:p>
    <w:p w:rsidR="007459BE" w:rsidRPr="0033438B" w:rsidRDefault="002D420B" w:rsidP="001162E8">
      <w:pPr>
        <w:pBdr>
          <w:top w:val="nil"/>
          <w:left w:val="nil"/>
          <w:bottom w:val="nil"/>
          <w:right w:val="nil"/>
          <w:between w:val="nil"/>
        </w:pBdr>
        <w:spacing w:line="440" w:lineRule="exact"/>
        <w:ind w:left="425" w:firstLineChars="200" w:firstLine="480"/>
        <w:rPr>
          <w:rFonts w:ascii="標楷體" w:eastAsia="標楷體" w:hAnsi="標楷體" w:cs="BiauKai"/>
          <w:color w:val="000000"/>
        </w:rPr>
      </w:pPr>
      <w:r w:rsidRPr="0033438B">
        <w:rPr>
          <w:rFonts w:ascii="標楷體" w:eastAsia="標楷體" w:hAnsi="標楷體" w:cs="BiauKai"/>
          <w:color w:val="000000"/>
        </w:rPr>
        <w:t>面對快速變遷的社會，打造孩子未來的競爭力，是世界各國努力的目標，而推動 12 年國民基本教育，最大的目的就是「適性揚才，成就每個孩子」，正好與本市教育願景目標「成就每個港都孩子」是一致的，基於上述說明，未來親師生要注重的不再是以學科成績為唯一，而是應以「學習領導、教學實踐與生活經驗」來擘劃新的學習場域。</w:t>
      </w:r>
    </w:p>
    <w:p w:rsidR="007459BE" w:rsidRPr="0033438B" w:rsidRDefault="002D420B" w:rsidP="001162E8">
      <w:pPr>
        <w:pBdr>
          <w:top w:val="nil"/>
          <w:left w:val="nil"/>
          <w:bottom w:val="nil"/>
          <w:right w:val="nil"/>
          <w:between w:val="nil"/>
        </w:pBdr>
        <w:spacing w:line="440" w:lineRule="exact"/>
        <w:ind w:left="425" w:firstLineChars="200" w:firstLine="480"/>
        <w:jc w:val="both"/>
        <w:rPr>
          <w:rFonts w:ascii="標楷體" w:eastAsia="標楷體" w:hAnsi="標楷體" w:cs="BiauKai"/>
          <w:color w:val="000000"/>
        </w:rPr>
      </w:pPr>
      <w:r w:rsidRPr="0033438B">
        <w:rPr>
          <w:rFonts w:ascii="標楷體" w:eastAsia="標楷體" w:hAnsi="標楷體" w:cs="BiauKai"/>
          <w:color w:val="000000"/>
        </w:rPr>
        <w:t>精進教學家長研習於 99 年以創意為主題、100 年進入閱讀為主軸、到 101 年配合本市精進教學的評量主題，從評量的正確認知到多元評量的面向；102年以多元評量認知面的共識為基礎，開發學生多元智慧為規劃方向；103年以「有效教學」為主題提升學習能力與態度，提供學生向上、向善的力量；104-105年以「教師教學實踐」與「學生學習領導」兩層面重建教育新里程；106年度以「親師合作，成就每個港都孩子」及「實驗教育」為研習面向，107-109年度以精進家長認識十二年國教素養導向教學與評量，期待透過本次研習以建立家長與學校的良性互動及互信基礎。</w:t>
      </w:r>
    </w:p>
    <w:p w:rsidR="007459BE" w:rsidRPr="0033438B" w:rsidRDefault="002D420B" w:rsidP="001162E8">
      <w:pPr>
        <w:pBdr>
          <w:top w:val="nil"/>
          <w:left w:val="nil"/>
          <w:bottom w:val="nil"/>
          <w:right w:val="nil"/>
          <w:between w:val="nil"/>
        </w:pBdr>
        <w:spacing w:line="480" w:lineRule="exact"/>
        <w:rPr>
          <w:rFonts w:ascii="標楷體" w:eastAsia="標楷體" w:hAnsi="標楷體" w:cs="BiauKai"/>
          <w:color w:val="000000"/>
        </w:rPr>
      </w:pPr>
      <w:r w:rsidRPr="0033438B">
        <w:rPr>
          <w:rFonts w:ascii="標楷體" w:eastAsia="標楷體" w:hAnsi="標楷體" w:cs="BiauKai"/>
          <w:color w:val="000000"/>
        </w:rPr>
        <w:t xml:space="preserve">貳、計畫依據： </w:t>
      </w:r>
    </w:p>
    <w:p w:rsidR="001162E8" w:rsidRPr="0033438B" w:rsidRDefault="002D420B" w:rsidP="001162E8">
      <w:pPr>
        <w:pBdr>
          <w:top w:val="nil"/>
          <w:left w:val="nil"/>
          <w:bottom w:val="nil"/>
          <w:right w:val="nil"/>
          <w:between w:val="nil"/>
        </w:pBdr>
        <w:spacing w:line="480" w:lineRule="exact"/>
        <w:ind w:leftChars="199" w:left="934" w:hangingChars="190" w:hanging="456"/>
        <w:rPr>
          <w:rFonts w:ascii="標楷體" w:eastAsia="標楷體" w:hAnsi="標楷體" w:cs="BiauKai"/>
          <w:color w:val="000000"/>
        </w:rPr>
      </w:pPr>
      <w:r w:rsidRPr="0033438B">
        <w:rPr>
          <w:rFonts w:ascii="標楷體" w:eastAsia="標楷體" w:hAnsi="標楷體" w:cs="BiauKai"/>
          <w:color w:val="000000"/>
        </w:rPr>
        <w:t>一、</w:t>
      </w:r>
      <w:r w:rsidR="00D43F21" w:rsidRPr="0033438B">
        <w:rPr>
          <w:rFonts w:ascii="標楷體" w:eastAsia="標楷體" w:hAnsi="標楷體" w:cs="BiauKai" w:hint="eastAsia"/>
          <w:color w:val="000000"/>
        </w:rPr>
        <w:t>教育部補助直轄市縣（市）政府精進國民中學及國民小學教師教學專業與課程品質作業要點</w:t>
      </w:r>
      <w:r w:rsidR="001162E8" w:rsidRPr="0033438B">
        <w:rPr>
          <w:rFonts w:ascii="標楷體" w:eastAsia="標楷體" w:hAnsi="標楷體" w:cs="BiauKai" w:hint="eastAsia"/>
          <w:color w:val="000000"/>
        </w:rPr>
        <w:t>。</w:t>
      </w:r>
    </w:p>
    <w:p w:rsidR="007459BE" w:rsidRPr="0033438B" w:rsidRDefault="002D420B" w:rsidP="001162E8">
      <w:pPr>
        <w:pBdr>
          <w:top w:val="nil"/>
          <w:left w:val="nil"/>
          <w:bottom w:val="nil"/>
          <w:right w:val="nil"/>
          <w:between w:val="nil"/>
        </w:pBdr>
        <w:spacing w:line="480" w:lineRule="exact"/>
        <w:ind w:leftChars="200" w:left="480"/>
        <w:rPr>
          <w:rFonts w:ascii="標楷體" w:eastAsia="標楷體" w:hAnsi="標楷體" w:cs="BiauKai"/>
          <w:color w:val="000000"/>
        </w:rPr>
      </w:pPr>
      <w:r w:rsidRPr="0033438B">
        <w:rPr>
          <w:rFonts w:ascii="標楷體" w:eastAsia="標楷體" w:hAnsi="標楷體" w:cs="BiauKai"/>
          <w:color w:val="000000"/>
        </w:rPr>
        <w:t>二、</w:t>
      </w:r>
      <w:r w:rsidR="00DE6E16" w:rsidRPr="0033438B">
        <w:rPr>
          <w:rFonts w:ascii="標楷體" w:eastAsia="標楷體" w:hAnsi="標楷體" w:cs="BiauKai" w:hint="eastAsia"/>
          <w:color w:val="000000"/>
        </w:rPr>
        <w:t>基隆市109年精進國民中小學教師教學專業與課程品質整體推動計畫</w:t>
      </w:r>
      <w:r w:rsidR="00267597" w:rsidRPr="0033438B">
        <w:rPr>
          <w:rFonts w:ascii="標楷體" w:eastAsia="標楷體" w:hAnsi="標楷體" w:cs="BiauKai" w:hint="eastAsia"/>
          <w:color w:val="000000"/>
        </w:rPr>
        <w:t>。</w:t>
      </w:r>
    </w:p>
    <w:p w:rsidR="007459BE" w:rsidRPr="0033438B" w:rsidRDefault="002D420B" w:rsidP="001162E8">
      <w:pPr>
        <w:pBdr>
          <w:top w:val="nil"/>
          <w:left w:val="nil"/>
          <w:bottom w:val="nil"/>
          <w:right w:val="nil"/>
          <w:between w:val="nil"/>
        </w:pBdr>
        <w:spacing w:line="480" w:lineRule="exact"/>
        <w:rPr>
          <w:rFonts w:ascii="標楷體" w:eastAsia="標楷體" w:hAnsi="標楷體" w:cs="BiauKai"/>
          <w:color w:val="000000"/>
        </w:rPr>
      </w:pPr>
      <w:r w:rsidRPr="0033438B">
        <w:rPr>
          <w:rFonts w:ascii="標楷體" w:eastAsia="標楷體" w:hAnsi="標楷體" w:cs="BiauKai"/>
          <w:color w:val="000000"/>
        </w:rPr>
        <w:t>參、計畫目的：</w:t>
      </w:r>
    </w:p>
    <w:p w:rsidR="007459BE" w:rsidRPr="0033438B" w:rsidRDefault="002D420B" w:rsidP="001162E8">
      <w:pPr>
        <w:widowControl w:val="0"/>
        <w:pBdr>
          <w:top w:val="nil"/>
          <w:left w:val="nil"/>
          <w:bottom w:val="nil"/>
          <w:right w:val="nil"/>
          <w:between w:val="nil"/>
        </w:pBdr>
        <w:spacing w:line="480" w:lineRule="exact"/>
        <w:jc w:val="both"/>
        <w:rPr>
          <w:rFonts w:ascii="標楷體" w:eastAsia="標楷體" w:hAnsi="標楷體" w:cs="BiauKai"/>
          <w:color w:val="000000"/>
        </w:rPr>
      </w:pPr>
      <w:r w:rsidRPr="0033438B">
        <w:rPr>
          <w:rFonts w:ascii="標楷體" w:eastAsia="標楷體" w:hAnsi="標楷體" w:cs="BiauKai"/>
          <w:color w:val="000000"/>
        </w:rPr>
        <w:t xml:space="preserve">　　一、考察外縣市十二年國教前導學校的運作與推動素養導向教學課程的經驗。</w:t>
      </w:r>
    </w:p>
    <w:p w:rsidR="007459BE" w:rsidRPr="0033438B" w:rsidRDefault="002D420B" w:rsidP="001162E8">
      <w:pPr>
        <w:widowControl w:val="0"/>
        <w:pBdr>
          <w:top w:val="nil"/>
          <w:left w:val="nil"/>
          <w:bottom w:val="nil"/>
          <w:right w:val="nil"/>
          <w:between w:val="nil"/>
        </w:pBdr>
        <w:spacing w:line="480" w:lineRule="exact"/>
        <w:jc w:val="both"/>
        <w:rPr>
          <w:rFonts w:ascii="標楷體" w:eastAsia="標楷體" w:hAnsi="標楷體" w:cs="BiauKai"/>
          <w:color w:val="000000"/>
        </w:rPr>
      </w:pPr>
      <w:r w:rsidRPr="0033438B">
        <w:rPr>
          <w:rFonts w:ascii="標楷體" w:eastAsia="標楷體" w:hAnsi="標楷體" w:cs="BiauKai"/>
          <w:color w:val="000000"/>
        </w:rPr>
        <w:t xml:space="preserve">　　二、學習外縣市十二年國教前導學校之教學創意及實際教學。</w:t>
      </w:r>
    </w:p>
    <w:p w:rsidR="007459BE" w:rsidRPr="0033438B" w:rsidRDefault="002D420B" w:rsidP="001162E8">
      <w:pPr>
        <w:widowControl w:val="0"/>
        <w:pBdr>
          <w:top w:val="nil"/>
          <w:left w:val="nil"/>
          <w:bottom w:val="nil"/>
          <w:right w:val="nil"/>
          <w:between w:val="nil"/>
        </w:pBdr>
        <w:spacing w:line="480" w:lineRule="exact"/>
        <w:jc w:val="both"/>
        <w:rPr>
          <w:rFonts w:ascii="標楷體" w:eastAsia="標楷體" w:hAnsi="標楷體" w:cs="BiauKai"/>
          <w:color w:val="000000"/>
        </w:rPr>
      </w:pPr>
      <w:r w:rsidRPr="0033438B">
        <w:rPr>
          <w:rFonts w:ascii="標楷體" w:eastAsia="標楷體" w:hAnsi="標楷體" w:cs="BiauKai"/>
          <w:color w:val="000000"/>
        </w:rPr>
        <w:t xml:space="preserve">　　三、進行與外縣市十二年國教前導學校的教育交流。</w:t>
      </w:r>
    </w:p>
    <w:p w:rsidR="007459BE" w:rsidRPr="0033438B" w:rsidRDefault="002D420B" w:rsidP="001162E8">
      <w:pPr>
        <w:pBdr>
          <w:top w:val="nil"/>
          <w:left w:val="nil"/>
          <w:bottom w:val="nil"/>
          <w:right w:val="nil"/>
          <w:between w:val="nil"/>
        </w:pBdr>
        <w:spacing w:line="480" w:lineRule="exact"/>
        <w:rPr>
          <w:rFonts w:ascii="標楷體" w:eastAsia="標楷體" w:hAnsi="標楷體" w:cs="BiauKai"/>
          <w:color w:val="000000"/>
        </w:rPr>
      </w:pPr>
      <w:r w:rsidRPr="0033438B">
        <w:rPr>
          <w:rFonts w:ascii="標楷體" w:eastAsia="標楷體" w:hAnsi="標楷體" w:cs="BiauKai"/>
          <w:color w:val="000000"/>
        </w:rPr>
        <w:t>肆、辦理單位：</w:t>
      </w:r>
    </w:p>
    <w:p w:rsidR="007459BE" w:rsidRPr="0033438B" w:rsidRDefault="002D420B" w:rsidP="001162E8">
      <w:pPr>
        <w:pBdr>
          <w:top w:val="nil"/>
          <w:left w:val="nil"/>
          <w:bottom w:val="nil"/>
          <w:right w:val="nil"/>
          <w:between w:val="nil"/>
        </w:pBdr>
        <w:spacing w:line="480" w:lineRule="exact"/>
        <w:rPr>
          <w:rFonts w:ascii="標楷體" w:eastAsia="標楷體" w:hAnsi="標楷體" w:cs="BiauKai"/>
          <w:color w:val="000000"/>
        </w:rPr>
      </w:pPr>
      <w:r w:rsidRPr="0033438B">
        <w:rPr>
          <w:rFonts w:ascii="標楷體" w:eastAsia="標楷體" w:hAnsi="標楷體" w:cs="BiauKai"/>
          <w:color w:val="000000"/>
        </w:rPr>
        <w:t xml:space="preserve">　　一、指導單位：教育部國民及學前教育署</w:t>
      </w:r>
    </w:p>
    <w:p w:rsidR="007459BE" w:rsidRPr="0033438B" w:rsidRDefault="002D420B" w:rsidP="001162E8">
      <w:pPr>
        <w:pBdr>
          <w:top w:val="nil"/>
          <w:left w:val="nil"/>
          <w:bottom w:val="nil"/>
          <w:right w:val="nil"/>
          <w:between w:val="nil"/>
        </w:pBdr>
        <w:spacing w:line="480" w:lineRule="exact"/>
        <w:rPr>
          <w:rFonts w:ascii="標楷體" w:eastAsia="標楷體" w:hAnsi="標楷體" w:cs="BiauKai"/>
          <w:color w:val="000000"/>
        </w:rPr>
      </w:pPr>
      <w:r w:rsidRPr="0033438B">
        <w:rPr>
          <w:rFonts w:ascii="標楷體" w:eastAsia="標楷體" w:hAnsi="標楷體" w:cs="BiauKai"/>
          <w:color w:val="000000"/>
        </w:rPr>
        <w:t xml:space="preserve">　　二、主辦單位：基隆市政府教育處</w:t>
      </w:r>
    </w:p>
    <w:p w:rsidR="007459BE" w:rsidRPr="0033438B" w:rsidRDefault="002D420B" w:rsidP="001162E8">
      <w:pPr>
        <w:pBdr>
          <w:top w:val="nil"/>
          <w:left w:val="nil"/>
          <w:bottom w:val="nil"/>
          <w:right w:val="nil"/>
          <w:between w:val="nil"/>
        </w:pBdr>
        <w:spacing w:line="480" w:lineRule="exact"/>
        <w:rPr>
          <w:rFonts w:ascii="標楷體" w:eastAsia="標楷體" w:hAnsi="標楷體" w:cs="BiauKai"/>
          <w:color w:val="000000"/>
        </w:rPr>
      </w:pPr>
      <w:r w:rsidRPr="0033438B">
        <w:rPr>
          <w:rFonts w:ascii="標楷體" w:eastAsia="標楷體" w:hAnsi="標楷體" w:cs="BiauKai"/>
          <w:color w:val="000000"/>
        </w:rPr>
        <w:t xml:space="preserve">　　三、承辦學校：基隆市立百福國中、基隆市學校學生家長會聯合會</w:t>
      </w:r>
    </w:p>
    <w:p w:rsidR="007459BE" w:rsidRPr="0033438B" w:rsidRDefault="002D420B" w:rsidP="001162E8">
      <w:pPr>
        <w:pBdr>
          <w:top w:val="nil"/>
          <w:left w:val="nil"/>
          <w:bottom w:val="nil"/>
          <w:right w:val="nil"/>
          <w:between w:val="nil"/>
        </w:pBdr>
        <w:spacing w:line="480" w:lineRule="exact"/>
        <w:rPr>
          <w:rFonts w:ascii="標楷體" w:eastAsia="標楷體" w:hAnsi="標楷體" w:cs="BiauKai"/>
          <w:color w:val="000000"/>
        </w:rPr>
      </w:pPr>
      <w:r w:rsidRPr="0033438B">
        <w:rPr>
          <w:rFonts w:ascii="標楷體" w:eastAsia="標楷體" w:hAnsi="標楷體" w:cs="BiauKai"/>
          <w:color w:val="000000"/>
        </w:rPr>
        <w:t>伍、參加對象：(預計40人)</w:t>
      </w:r>
    </w:p>
    <w:p w:rsidR="007459BE" w:rsidRPr="0033438B" w:rsidRDefault="002D420B" w:rsidP="001162E8">
      <w:pPr>
        <w:pBdr>
          <w:top w:val="nil"/>
          <w:left w:val="nil"/>
          <w:bottom w:val="nil"/>
          <w:right w:val="nil"/>
          <w:between w:val="nil"/>
        </w:pBdr>
        <w:spacing w:line="480" w:lineRule="exact"/>
        <w:rPr>
          <w:rFonts w:ascii="標楷體" w:eastAsia="標楷體" w:hAnsi="標楷體" w:cs="BiauKai"/>
          <w:color w:val="000000"/>
        </w:rPr>
      </w:pPr>
      <w:r w:rsidRPr="0033438B">
        <w:rPr>
          <w:rFonts w:ascii="標楷體" w:eastAsia="標楷體" w:hAnsi="標楷體" w:cs="BiauKai"/>
          <w:color w:val="000000"/>
        </w:rPr>
        <w:t xml:space="preserve">    本市學校家長，每校1至2名(40人額滿為止)。</w:t>
      </w:r>
    </w:p>
    <w:p w:rsidR="007459BE" w:rsidRPr="0033438B" w:rsidRDefault="002D420B" w:rsidP="001162E8">
      <w:pPr>
        <w:pBdr>
          <w:top w:val="nil"/>
          <w:left w:val="nil"/>
          <w:bottom w:val="nil"/>
          <w:right w:val="nil"/>
          <w:between w:val="nil"/>
        </w:pBdr>
        <w:spacing w:line="480" w:lineRule="exact"/>
        <w:rPr>
          <w:rFonts w:ascii="標楷體" w:eastAsia="標楷體" w:hAnsi="標楷體" w:cs="BiauKai"/>
          <w:color w:val="000000"/>
        </w:rPr>
      </w:pPr>
      <w:r w:rsidRPr="0033438B">
        <w:rPr>
          <w:rFonts w:ascii="標楷體" w:eastAsia="標楷體" w:hAnsi="標楷體" w:cs="BiauKai"/>
          <w:color w:val="000000"/>
        </w:rPr>
        <w:t xml:space="preserve"> </w:t>
      </w:r>
    </w:p>
    <w:p w:rsidR="007459BE" w:rsidRPr="0033438B" w:rsidRDefault="002D420B" w:rsidP="001162E8">
      <w:pPr>
        <w:pBdr>
          <w:top w:val="nil"/>
          <w:left w:val="nil"/>
          <w:bottom w:val="nil"/>
          <w:right w:val="nil"/>
          <w:between w:val="nil"/>
        </w:pBdr>
        <w:spacing w:line="480" w:lineRule="exact"/>
        <w:rPr>
          <w:rFonts w:ascii="標楷體" w:eastAsia="標楷體" w:hAnsi="標楷體" w:cs="BiauKai"/>
          <w:color w:val="000000"/>
        </w:rPr>
      </w:pPr>
      <w:r w:rsidRPr="0033438B">
        <w:rPr>
          <w:rFonts w:ascii="標楷體" w:eastAsia="標楷體" w:hAnsi="標楷體" w:cs="BiauKai"/>
          <w:color w:val="000000"/>
        </w:rPr>
        <w:lastRenderedPageBreak/>
        <w:t xml:space="preserve">陸、辦理時間：109 年11月11日（星期三）08:00-17:00 </w:t>
      </w:r>
      <w:r w:rsidR="00437F36">
        <w:rPr>
          <w:rFonts w:ascii="標楷體" w:eastAsia="標楷體" w:hAnsi="標楷體" w:cs="BiauKai" w:hint="eastAsia"/>
          <w:color w:val="000000"/>
        </w:rPr>
        <w:t>。</w:t>
      </w:r>
    </w:p>
    <w:p w:rsidR="007459BE" w:rsidRPr="0033438B" w:rsidRDefault="002D420B" w:rsidP="001162E8">
      <w:pPr>
        <w:pBdr>
          <w:top w:val="nil"/>
          <w:left w:val="nil"/>
          <w:bottom w:val="nil"/>
          <w:right w:val="nil"/>
          <w:between w:val="nil"/>
        </w:pBdr>
        <w:spacing w:line="480" w:lineRule="exact"/>
        <w:rPr>
          <w:rFonts w:ascii="標楷體" w:eastAsia="標楷體" w:hAnsi="標楷體" w:cs="BiauKai"/>
          <w:color w:val="000000"/>
        </w:rPr>
      </w:pPr>
      <w:r w:rsidRPr="0033438B">
        <w:rPr>
          <w:rFonts w:ascii="標楷體" w:eastAsia="標楷體" w:hAnsi="標楷體" w:cs="BiauKai"/>
          <w:color w:val="000000"/>
        </w:rPr>
        <w:t>柒、研習地點：桃園市桃園市中壢區育英路55號(交通工具:遊覽車)</w:t>
      </w:r>
      <w:r w:rsidR="00437F36">
        <w:rPr>
          <w:rFonts w:ascii="標楷體" w:eastAsia="標楷體" w:hAnsi="標楷體" w:cs="BiauKai" w:hint="eastAsia"/>
          <w:color w:val="000000"/>
        </w:rPr>
        <w:t>。</w:t>
      </w:r>
    </w:p>
    <w:p w:rsidR="007459BE" w:rsidRPr="0033438B" w:rsidRDefault="002D420B" w:rsidP="001162E8">
      <w:pPr>
        <w:pBdr>
          <w:top w:val="nil"/>
          <w:left w:val="nil"/>
          <w:bottom w:val="nil"/>
          <w:right w:val="nil"/>
          <w:between w:val="nil"/>
        </w:pBdr>
        <w:spacing w:line="480" w:lineRule="exact"/>
        <w:rPr>
          <w:rFonts w:ascii="標楷體" w:eastAsia="標楷體" w:hAnsi="標楷體" w:cs="BiauKai"/>
          <w:color w:val="000000"/>
        </w:rPr>
      </w:pPr>
      <w:r w:rsidRPr="0033438B">
        <w:rPr>
          <w:rFonts w:ascii="標楷體" w:eastAsia="標楷體" w:hAnsi="標楷體" w:cs="BiauKai"/>
          <w:color w:val="000000"/>
        </w:rPr>
        <w:t>捌、研習課程：如附表(視現場狀況可做調整)</w:t>
      </w:r>
      <w:r w:rsidR="00437F36">
        <w:rPr>
          <w:rFonts w:ascii="標楷體" w:eastAsia="標楷體" w:hAnsi="標楷體" w:cs="BiauKai" w:hint="eastAsia"/>
          <w:color w:val="000000"/>
        </w:rPr>
        <w:t>。</w:t>
      </w:r>
    </w:p>
    <w:p w:rsidR="007459BE" w:rsidRPr="0033438B" w:rsidRDefault="007459BE">
      <w:pPr>
        <w:pBdr>
          <w:top w:val="nil"/>
          <w:left w:val="nil"/>
          <w:bottom w:val="nil"/>
          <w:right w:val="nil"/>
          <w:between w:val="nil"/>
        </w:pBdr>
        <w:rPr>
          <w:rFonts w:ascii="標楷體" w:eastAsia="標楷體" w:hAnsi="標楷體" w:cs="BiauKai"/>
          <w:color w:val="000000"/>
        </w:rPr>
      </w:pPr>
    </w:p>
    <w:p w:rsidR="007459BE" w:rsidRPr="0033438B" w:rsidRDefault="007459BE">
      <w:pPr>
        <w:pBdr>
          <w:top w:val="nil"/>
          <w:left w:val="nil"/>
          <w:bottom w:val="nil"/>
          <w:right w:val="nil"/>
          <w:between w:val="nil"/>
        </w:pBdr>
        <w:rPr>
          <w:rFonts w:ascii="標楷體" w:eastAsia="標楷體" w:hAnsi="標楷體" w:cs="BiauKai"/>
          <w:color w:val="000000"/>
        </w:rPr>
      </w:pPr>
    </w:p>
    <w:tbl>
      <w:tblPr>
        <w:tblStyle w:val="a5"/>
        <w:tblW w:w="952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3"/>
        <w:gridCol w:w="1559"/>
        <w:gridCol w:w="2693"/>
        <w:gridCol w:w="2335"/>
        <w:gridCol w:w="1498"/>
      </w:tblGrid>
      <w:tr w:rsidR="007459BE" w:rsidRPr="0033438B" w:rsidTr="00666A8A">
        <w:trPr>
          <w:trHeight w:val="463"/>
        </w:trPr>
        <w:tc>
          <w:tcPr>
            <w:tcW w:w="1443" w:type="dxa"/>
            <w:vAlign w:val="center"/>
          </w:tcPr>
          <w:p w:rsidR="007459BE" w:rsidRPr="0033438B" w:rsidRDefault="002D420B">
            <w:pPr>
              <w:widowControl w:val="0"/>
              <w:pBdr>
                <w:top w:val="nil"/>
                <w:left w:val="nil"/>
                <w:bottom w:val="nil"/>
                <w:right w:val="nil"/>
                <w:between w:val="nil"/>
              </w:pBdr>
              <w:jc w:val="center"/>
              <w:rPr>
                <w:rFonts w:ascii="標楷體" w:eastAsia="標楷體" w:hAnsi="標楷體" w:cs="BiauKai"/>
                <w:color w:val="000000"/>
              </w:rPr>
            </w:pPr>
            <w:r w:rsidRPr="0033438B">
              <w:rPr>
                <w:rFonts w:ascii="標楷體" w:eastAsia="標楷體" w:hAnsi="標楷體" w:cs="BiauKai"/>
                <w:color w:val="000000"/>
              </w:rPr>
              <w:t>日期</w:t>
            </w:r>
          </w:p>
        </w:tc>
        <w:tc>
          <w:tcPr>
            <w:tcW w:w="1559" w:type="dxa"/>
            <w:vAlign w:val="center"/>
          </w:tcPr>
          <w:p w:rsidR="007459BE" w:rsidRPr="0033438B" w:rsidRDefault="002D420B">
            <w:pPr>
              <w:widowControl w:val="0"/>
              <w:pBdr>
                <w:top w:val="nil"/>
                <w:left w:val="nil"/>
                <w:bottom w:val="nil"/>
                <w:right w:val="nil"/>
                <w:between w:val="nil"/>
              </w:pBdr>
              <w:jc w:val="center"/>
              <w:rPr>
                <w:rFonts w:ascii="標楷體" w:eastAsia="標楷體" w:hAnsi="標楷體" w:cs="BiauKai"/>
                <w:color w:val="000000"/>
              </w:rPr>
            </w:pPr>
            <w:r w:rsidRPr="0033438B">
              <w:rPr>
                <w:rFonts w:ascii="標楷體" w:eastAsia="標楷體" w:hAnsi="標楷體" w:cs="BiauKai"/>
                <w:color w:val="000000"/>
              </w:rPr>
              <w:t>時間</w:t>
            </w:r>
          </w:p>
        </w:tc>
        <w:tc>
          <w:tcPr>
            <w:tcW w:w="2693" w:type="dxa"/>
            <w:vAlign w:val="center"/>
          </w:tcPr>
          <w:p w:rsidR="007459BE" w:rsidRPr="0033438B" w:rsidRDefault="002D420B">
            <w:pPr>
              <w:widowControl w:val="0"/>
              <w:pBdr>
                <w:top w:val="nil"/>
                <w:left w:val="nil"/>
                <w:bottom w:val="nil"/>
                <w:right w:val="nil"/>
                <w:between w:val="nil"/>
              </w:pBdr>
              <w:jc w:val="center"/>
              <w:rPr>
                <w:rFonts w:ascii="標楷體" w:eastAsia="標楷體" w:hAnsi="標楷體" w:cs="BiauKai"/>
                <w:color w:val="000000"/>
              </w:rPr>
            </w:pPr>
            <w:r w:rsidRPr="0033438B">
              <w:rPr>
                <w:rFonts w:ascii="標楷體" w:eastAsia="標楷體" w:hAnsi="標楷體" w:cs="BiauKai"/>
                <w:color w:val="000000"/>
              </w:rPr>
              <w:t>研習課程名稱</w:t>
            </w:r>
          </w:p>
        </w:tc>
        <w:tc>
          <w:tcPr>
            <w:tcW w:w="2335" w:type="dxa"/>
            <w:vAlign w:val="center"/>
          </w:tcPr>
          <w:p w:rsidR="007459BE" w:rsidRPr="0033438B" w:rsidRDefault="002D420B">
            <w:pPr>
              <w:widowControl w:val="0"/>
              <w:pBdr>
                <w:top w:val="nil"/>
                <w:left w:val="nil"/>
                <w:bottom w:val="nil"/>
                <w:right w:val="nil"/>
                <w:between w:val="nil"/>
              </w:pBdr>
              <w:jc w:val="center"/>
              <w:rPr>
                <w:rFonts w:ascii="標楷體" w:eastAsia="標楷體" w:hAnsi="標楷體" w:cs="BiauKai"/>
                <w:color w:val="000000"/>
              </w:rPr>
            </w:pPr>
            <w:r w:rsidRPr="0033438B">
              <w:rPr>
                <w:rFonts w:ascii="標楷體" w:eastAsia="標楷體" w:hAnsi="標楷體" w:cs="BiauKai"/>
                <w:color w:val="000000"/>
              </w:rPr>
              <w:t>講師</w:t>
            </w:r>
          </w:p>
        </w:tc>
        <w:tc>
          <w:tcPr>
            <w:tcW w:w="1498" w:type="dxa"/>
            <w:vAlign w:val="center"/>
          </w:tcPr>
          <w:p w:rsidR="007459BE" w:rsidRPr="0033438B" w:rsidRDefault="002D420B">
            <w:pPr>
              <w:widowControl w:val="0"/>
              <w:pBdr>
                <w:top w:val="nil"/>
                <w:left w:val="nil"/>
                <w:bottom w:val="nil"/>
                <w:right w:val="nil"/>
                <w:between w:val="nil"/>
              </w:pBdr>
              <w:jc w:val="center"/>
              <w:rPr>
                <w:rFonts w:ascii="標楷體" w:eastAsia="標楷體" w:hAnsi="標楷體" w:cs="BiauKai"/>
                <w:color w:val="000000"/>
              </w:rPr>
            </w:pPr>
            <w:r w:rsidRPr="0033438B">
              <w:rPr>
                <w:rFonts w:ascii="標楷體" w:eastAsia="標楷體" w:hAnsi="標楷體" w:cs="BiauKai"/>
                <w:color w:val="000000"/>
              </w:rPr>
              <w:t>地點</w:t>
            </w:r>
          </w:p>
        </w:tc>
      </w:tr>
      <w:tr w:rsidR="00666A8A" w:rsidRPr="0033438B" w:rsidTr="00666A8A">
        <w:trPr>
          <w:trHeight w:val="568"/>
        </w:trPr>
        <w:tc>
          <w:tcPr>
            <w:tcW w:w="1443" w:type="dxa"/>
            <w:vMerge w:val="restart"/>
            <w:vAlign w:val="center"/>
          </w:tcPr>
          <w:p w:rsidR="00666A8A" w:rsidRPr="0033438B" w:rsidRDefault="00666A8A">
            <w:pPr>
              <w:jc w:val="center"/>
              <w:rPr>
                <w:rFonts w:ascii="標楷體" w:eastAsia="標楷體" w:hAnsi="標楷體" w:cs="BiauKai"/>
              </w:rPr>
            </w:pPr>
            <w:r w:rsidRPr="0033438B">
              <w:rPr>
                <w:rFonts w:ascii="標楷體" w:eastAsia="標楷體" w:hAnsi="標楷體" w:cs="BiauKai"/>
              </w:rPr>
              <w:t>109年</w:t>
            </w:r>
          </w:p>
          <w:p w:rsidR="00666A8A" w:rsidRPr="0033438B" w:rsidRDefault="00666A8A" w:rsidP="00666A8A">
            <w:pPr>
              <w:jc w:val="center"/>
              <w:rPr>
                <w:rFonts w:ascii="標楷體" w:eastAsia="標楷體" w:hAnsi="標楷體" w:cs="BiauKai"/>
              </w:rPr>
            </w:pPr>
            <w:r w:rsidRPr="0033438B">
              <w:rPr>
                <w:rFonts w:ascii="標楷體" w:eastAsia="標楷體" w:hAnsi="標楷體" w:cs="BiauKai"/>
              </w:rPr>
              <w:t>11月11日</w:t>
            </w:r>
          </w:p>
          <w:p w:rsidR="00666A8A" w:rsidRPr="0033438B" w:rsidRDefault="00666A8A" w:rsidP="00666A8A">
            <w:pPr>
              <w:jc w:val="center"/>
              <w:rPr>
                <w:rFonts w:ascii="標楷體" w:eastAsia="標楷體" w:hAnsi="標楷體" w:cs="BiauKai"/>
                <w:color w:val="FF0000"/>
              </w:rPr>
            </w:pPr>
            <w:r w:rsidRPr="0033438B">
              <w:rPr>
                <w:rFonts w:ascii="標楷體" w:eastAsia="標楷體" w:hAnsi="標楷體" w:cs="BiauKai"/>
              </w:rPr>
              <w:t>(星期三)</w:t>
            </w:r>
          </w:p>
        </w:tc>
        <w:tc>
          <w:tcPr>
            <w:tcW w:w="1559" w:type="dxa"/>
            <w:vAlign w:val="center"/>
          </w:tcPr>
          <w:p w:rsidR="00666A8A" w:rsidRPr="0033438B" w:rsidRDefault="00666A8A">
            <w:pPr>
              <w:widowControl w:val="0"/>
              <w:pBdr>
                <w:top w:val="nil"/>
                <w:left w:val="nil"/>
                <w:bottom w:val="nil"/>
                <w:right w:val="nil"/>
                <w:between w:val="nil"/>
              </w:pBdr>
              <w:jc w:val="center"/>
              <w:rPr>
                <w:rFonts w:ascii="標楷體" w:eastAsia="標楷體" w:hAnsi="標楷體" w:cs="BiauKai"/>
                <w:color w:val="000000"/>
              </w:rPr>
            </w:pPr>
            <w:r w:rsidRPr="0033438B">
              <w:rPr>
                <w:rFonts w:ascii="標楷體" w:eastAsia="標楷體" w:hAnsi="標楷體" w:cs="BiauKai"/>
                <w:color w:val="000000"/>
              </w:rPr>
              <w:t>08:00~08:10</w:t>
            </w:r>
          </w:p>
        </w:tc>
        <w:tc>
          <w:tcPr>
            <w:tcW w:w="2693" w:type="dxa"/>
            <w:vAlign w:val="center"/>
          </w:tcPr>
          <w:p w:rsidR="00666A8A" w:rsidRPr="0033438B" w:rsidRDefault="00666A8A" w:rsidP="00666A8A">
            <w:pPr>
              <w:widowControl w:val="0"/>
              <w:pBdr>
                <w:top w:val="nil"/>
                <w:left w:val="nil"/>
                <w:bottom w:val="nil"/>
                <w:right w:val="nil"/>
                <w:between w:val="nil"/>
              </w:pBdr>
              <w:rPr>
                <w:rFonts w:ascii="標楷體" w:eastAsia="標楷體" w:hAnsi="標楷體" w:cs="BiauKai"/>
                <w:color w:val="000000"/>
              </w:rPr>
            </w:pPr>
            <w:r w:rsidRPr="0033438B">
              <w:rPr>
                <w:rFonts w:ascii="標楷體" w:eastAsia="標楷體" w:hAnsi="標楷體" w:cs="BiauKai"/>
                <w:color w:val="000000"/>
              </w:rPr>
              <w:t>報到(全家福鞋店)</w:t>
            </w:r>
          </w:p>
        </w:tc>
        <w:tc>
          <w:tcPr>
            <w:tcW w:w="2335" w:type="dxa"/>
            <w:vAlign w:val="center"/>
          </w:tcPr>
          <w:p w:rsidR="00666A8A" w:rsidRPr="0033438B" w:rsidRDefault="00666A8A" w:rsidP="00666A8A">
            <w:pPr>
              <w:widowControl w:val="0"/>
              <w:pBdr>
                <w:top w:val="nil"/>
                <w:left w:val="nil"/>
                <w:bottom w:val="nil"/>
                <w:right w:val="nil"/>
                <w:between w:val="nil"/>
              </w:pBdr>
              <w:rPr>
                <w:rFonts w:ascii="標楷體" w:eastAsia="標楷體" w:hAnsi="標楷體" w:cs="BiauKai"/>
                <w:color w:val="000000"/>
              </w:rPr>
            </w:pPr>
            <w:r w:rsidRPr="0033438B">
              <w:rPr>
                <w:rFonts w:ascii="標楷體" w:eastAsia="標楷體" w:hAnsi="標楷體" w:cs="BiauKai"/>
                <w:color w:val="000000"/>
              </w:rPr>
              <w:t>百福國中、家長會聯合會</w:t>
            </w:r>
          </w:p>
        </w:tc>
        <w:tc>
          <w:tcPr>
            <w:tcW w:w="1498" w:type="dxa"/>
            <w:vAlign w:val="center"/>
          </w:tcPr>
          <w:p w:rsidR="00666A8A" w:rsidRPr="0033438B" w:rsidRDefault="00666A8A">
            <w:pPr>
              <w:jc w:val="both"/>
              <w:rPr>
                <w:rFonts w:ascii="標楷體" w:eastAsia="標楷體" w:hAnsi="標楷體" w:cs="BiauKai"/>
                <w:color w:val="000000"/>
              </w:rPr>
            </w:pPr>
            <w:r w:rsidRPr="0033438B">
              <w:rPr>
                <w:rFonts w:ascii="標楷體" w:eastAsia="標楷體" w:hAnsi="標楷體" w:cs="BiauKai"/>
                <w:color w:val="000000"/>
              </w:rPr>
              <w:t>信一路165號</w:t>
            </w:r>
          </w:p>
        </w:tc>
      </w:tr>
      <w:tr w:rsidR="00666A8A" w:rsidRPr="0033438B" w:rsidTr="00666A8A">
        <w:trPr>
          <w:trHeight w:val="568"/>
        </w:trPr>
        <w:tc>
          <w:tcPr>
            <w:tcW w:w="1443" w:type="dxa"/>
            <w:vMerge/>
            <w:vAlign w:val="center"/>
          </w:tcPr>
          <w:p w:rsidR="00666A8A" w:rsidRPr="0033438B" w:rsidRDefault="00666A8A">
            <w:pPr>
              <w:jc w:val="center"/>
              <w:rPr>
                <w:rFonts w:ascii="標楷體" w:eastAsia="標楷體" w:hAnsi="標楷體" w:cs="BiauKai"/>
                <w:color w:val="000000"/>
              </w:rPr>
            </w:pPr>
          </w:p>
        </w:tc>
        <w:tc>
          <w:tcPr>
            <w:tcW w:w="1559" w:type="dxa"/>
            <w:vAlign w:val="center"/>
          </w:tcPr>
          <w:p w:rsidR="00666A8A" w:rsidRPr="0033438B" w:rsidRDefault="00666A8A">
            <w:pPr>
              <w:widowControl w:val="0"/>
              <w:pBdr>
                <w:top w:val="nil"/>
                <w:left w:val="nil"/>
                <w:bottom w:val="nil"/>
                <w:right w:val="nil"/>
                <w:between w:val="nil"/>
              </w:pBdr>
              <w:jc w:val="center"/>
              <w:rPr>
                <w:rFonts w:ascii="標楷體" w:eastAsia="標楷體" w:hAnsi="標楷體" w:cs="BiauKai"/>
                <w:color w:val="000000"/>
              </w:rPr>
            </w:pPr>
            <w:r w:rsidRPr="0033438B">
              <w:rPr>
                <w:rFonts w:ascii="標楷體" w:eastAsia="標楷體" w:hAnsi="標楷體" w:cs="BiauKai"/>
                <w:color w:val="000000"/>
              </w:rPr>
              <w:t>08:10~09:30</w:t>
            </w:r>
          </w:p>
        </w:tc>
        <w:tc>
          <w:tcPr>
            <w:tcW w:w="2693" w:type="dxa"/>
            <w:vAlign w:val="center"/>
          </w:tcPr>
          <w:p w:rsidR="00666A8A" w:rsidRPr="0033438B" w:rsidRDefault="00666A8A" w:rsidP="00666A8A">
            <w:pPr>
              <w:widowControl w:val="0"/>
              <w:pBdr>
                <w:top w:val="nil"/>
                <w:left w:val="nil"/>
                <w:bottom w:val="nil"/>
                <w:right w:val="nil"/>
                <w:between w:val="nil"/>
              </w:pBdr>
              <w:rPr>
                <w:rFonts w:ascii="標楷體" w:eastAsia="標楷體" w:hAnsi="標楷體" w:cs="BiauKai"/>
                <w:color w:val="000000"/>
              </w:rPr>
            </w:pPr>
            <w:r w:rsidRPr="0033438B">
              <w:rPr>
                <w:rFonts w:ascii="標楷體" w:eastAsia="標楷體" w:hAnsi="標楷體" w:cs="BiauKai"/>
                <w:color w:val="000000"/>
              </w:rPr>
              <w:t>出發至桃園市中壢區興南國民中學</w:t>
            </w:r>
          </w:p>
        </w:tc>
        <w:tc>
          <w:tcPr>
            <w:tcW w:w="2335" w:type="dxa"/>
            <w:vAlign w:val="center"/>
          </w:tcPr>
          <w:p w:rsidR="00666A8A" w:rsidRPr="0033438B" w:rsidRDefault="00666A8A" w:rsidP="00666A8A">
            <w:pPr>
              <w:widowControl w:val="0"/>
              <w:pBdr>
                <w:top w:val="nil"/>
                <w:left w:val="nil"/>
                <w:bottom w:val="nil"/>
                <w:right w:val="nil"/>
                <w:between w:val="nil"/>
              </w:pBdr>
              <w:rPr>
                <w:rFonts w:ascii="標楷體" w:eastAsia="標楷體" w:hAnsi="標楷體" w:cs="BiauKai"/>
                <w:color w:val="000000"/>
              </w:rPr>
            </w:pPr>
            <w:r w:rsidRPr="0033438B">
              <w:rPr>
                <w:rFonts w:ascii="標楷體" w:eastAsia="標楷體" w:hAnsi="標楷體" w:cs="BiauKai"/>
                <w:color w:val="000000"/>
              </w:rPr>
              <w:t>百福國中、家長會聯合會</w:t>
            </w:r>
          </w:p>
        </w:tc>
        <w:tc>
          <w:tcPr>
            <w:tcW w:w="1498" w:type="dxa"/>
            <w:vMerge w:val="restart"/>
            <w:vAlign w:val="center"/>
          </w:tcPr>
          <w:p w:rsidR="00666A8A" w:rsidRPr="0033438B" w:rsidRDefault="00666A8A">
            <w:pPr>
              <w:jc w:val="center"/>
              <w:rPr>
                <w:rFonts w:ascii="標楷體" w:eastAsia="標楷體" w:hAnsi="標楷體" w:cs="BiauKai"/>
                <w:color w:val="000000"/>
              </w:rPr>
            </w:pPr>
            <w:r w:rsidRPr="0033438B">
              <w:rPr>
                <w:rFonts w:ascii="標楷體" w:eastAsia="標楷體" w:hAnsi="標楷體" w:cs="BiauKai"/>
                <w:color w:val="000000"/>
              </w:rPr>
              <w:t>桃園市中壢區</w:t>
            </w:r>
          </w:p>
          <w:p w:rsidR="00666A8A" w:rsidRPr="0033438B" w:rsidRDefault="00666A8A">
            <w:pPr>
              <w:jc w:val="center"/>
              <w:rPr>
                <w:rFonts w:ascii="標楷體" w:eastAsia="標楷體" w:hAnsi="標楷體" w:cs="BiauKai"/>
                <w:color w:val="000000"/>
              </w:rPr>
            </w:pPr>
            <w:r w:rsidRPr="0033438B">
              <w:rPr>
                <w:rFonts w:ascii="標楷體" w:eastAsia="標楷體" w:hAnsi="標楷體" w:cs="BiauKai"/>
                <w:color w:val="000000"/>
              </w:rPr>
              <w:t>興南國民中學</w:t>
            </w:r>
          </w:p>
        </w:tc>
      </w:tr>
      <w:tr w:rsidR="00666A8A" w:rsidRPr="0033438B" w:rsidTr="00666A8A">
        <w:trPr>
          <w:trHeight w:val="1146"/>
        </w:trPr>
        <w:tc>
          <w:tcPr>
            <w:tcW w:w="1443" w:type="dxa"/>
            <w:vMerge/>
            <w:vAlign w:val="center"/>
          </w:tcPr>
          <w:p w:rsidR="00666A8A" w:rsidRPr="0033438B" w:rsidRDefault="00666A8A">
            <w:pPr>
              <w:widowControl w:val="0"/>
              <w:pBdr>
                <w:top w:val="nil"/>
                <w:left w:val="nil"/>
                <w:bottom w:val="nil"/>
                <w:right w:val="nil"/>
                <w:between w:val="nil"/>
              </w:pBdr>
              <w:spacing w:line="276" w:lineRule="auto"/>
              <w:rPr>
                <w:rFonts w:ascii="標楷體" w:eastAsia="標楷體" w:hAnsi="標楷體" w:cs="BiauKai"/>
                <w:color w:val="000000"/>
              </w:rPr>
            </w:pPr>
          </w:p>
        </w:tc>
        <w:tc>
          <w:tcPr>
            <w:tcW w:w="1559" w:type="dxa"/>
            <w:vAlign w:val="center"/>
          </w:tcPr>
          <w:p w:rsidR="00666A8A" w:rsidRPr="0033438B" w:rsidRDefault="00666A8A">
            <w:pPr>
              <w:widowControl w:val="0"/>
              <w:pBdr>
                <w:top w:val="nil"/>
                <w:left w:val="nil"/>
                <w:bottom w:val="nil"/>
                <w:right w:val="nil"/>
                <w:between w:val="nil"/>
              </w:pBdr>
              <w:jc w:val="center"/>
              <w:rPr>
                <w:rFonts w:ascii="標楷體" w:eastAsia="標楷體" w:hAnsi="標楷體" w:cs="BiauKai"/>
                <w:color w:val="000000"/>
              </w:rPr>
            </w:pPr>
            <w:r w:rsidRPr="0033438B">
              <w:rPr>
                <w:rFonts w:ascii="標楷體" w:eastAsia="標楷體" w:hAnsi="標楷體" w:cs="BiauKai"/>
                <w:color w:val="000000"/>
              </w:rPr>
              <w:t>09:30~11:30</w:t>
            </w:r>
          </w:p>
        </w:tc>
        <w:tc>
          <w:tcPr>
            <w:tcW w:w="2693" w:type="dxa"/>
            <w:vAlign w:val="center"/>
          </w:tcPr>
          <w:p w:rsidR="00666A8A" w:rsidRPr="0033438B" w:rsidRDefault="00666A8A" w:rsidP="00666A8A">
            <w:pPr>
              <w:widowControl w:val="0"/>
              <w:pBdr>
                <w:top w:val="nil"/>
                <w:left w:val="nil"/>
                <w:bottom w:val="nil"/>
                <w:right w:val="nil"/>
                <w:between w:val="nil"/>
              </w:pBdr>
              <w:rPr>
                <w:rFonts w:ascii="標楷體" w:eastAsia="標楷體" w:hAnsi="標楷體" w:cs="BiauKai"/>
                <w:color w:val="000000"/>
              </w:rPr>
            </w:pPr>
            <w:r w:rsidRPr="0033438B">
              <w:rPr>
                <w:rFonts w:ascii="標楷體" w:eastAsia="標楷體" w:hAnsi="標楷體" w:cs="BiauKai"/>
                <w:color w:val="000000"/>
              </w:rPr>
              <w:t>十二年國教核心理念、素養導向教學及評量介紹</w:t>
            </w:r>
          </w:p>
        </w:tc>
        <w:tc>
          <w:tcPr>
            <w:tcW w:w="2335" w:type="dxa"/>
            <w:vAlign w:val="center"/>
          </w:tcPr>
          <w:p w:rsidR="00666A8A" w:rsidRPr="0033438B" w:rsidRDefault="00666A8A" w:rsidP="00666A8A">
            <w:pPr>
              <w:widowControl w:val="0"/>
              <w:pBdr>
                <w:top w:val="nil"/>
                <w:left w:val="nil"/>
                <w:bottom w:val="nil"/>
                <w:right w:val="nil"/>
                <w:between w:val="nil"/>
              </w:pBdr>
              <w:ind w:hanging="32"/>
              <w:rPr>
                <w:rFonts w:ascii="標楷體" w:eastAsia="標楷體" w:hAnsi="標楷體" w:cs="BiauKai"/>
                <w:color w:val="000000"/>
              </w:rPr>
            </w:pPr>
            <w:r w:rsidRPr="0033438B">
              <w:rPr>
                <w:rFonts w:ascii="標楷體" w:eastAsia="標楷體" w:hAnsi="標楷體" w:cs="BiauKai"/>
                <w:color w:val="000000"/>
              </w:rPr>
              <w:t>興南國民中學</w:t>
            </w:r>
          </w:p>
        </w:tc>
        <w:tc>
          <w:tcPr>
            <w:tcW w:w="1498" w:type="dxa"/>
            <w:vMerge/>
            <w:vAlign w:val="center"/>
          </w:tcPr>
          <w:p w:rsidR="00666A8A" w:rsidRPr="0033438B" w:rsidRDefault="00666A8A">
            <w:pPr>
              <w:widowControl w:val="0"/>
              <w:pBdr>
                <w:top w:val="nil"/>
                <w:left w:val="nil"/>
                <w:bottom w:val="nil"/>
                <w:right w:val="nil"/>
                <w:between w:val="nil"/>
              </w:pBdr>
              <w:spacing w:line="276" w:lineRule="auto"/>
              <w:rPr>
                <w:rFonts w:ascii="標楷體" w:eastAsia="標楷體" w:hAnsi="標楷體" w:cs="BiauKai"/>
                <w:color w:val="000000"/>
              </w:rPr>
            </w:pPr>
          </w:p>
        </w:tc>
      </w:tr>
      <w:tr w:rsidR="00666A8A" w:rsidRPr="0033438B" w:rsidTr="00666A8A">
        <w:trPr>
          <w:trHeight w:val="568"/>
        </w:trPr>
        <w:tc>
          <w:tcPr>
            <w:tcW w:w="1443" w:type="dxa"/>
            <w:vMerge/>
            <w:vAlign w:val="center"/>
          </w:tcPr>
          <w:p w:rsidR="00666A8A" w:rsidRPr="0033438B" w:rsidRDefault="00666A8A">
            <w:pPr>
              <w:widowControl w:val="0"/>
              <w:pBdr>
                <w:top w:val="nil"/>
                <w:left w:val="nil"/>
                <w:bottom w:val="nil"/>
                <w:right w:val="nil"/>
                <w:between w:val="nil"/>
              </w:pBdr>
              <w:spacing w:line="276" w:lineRule="auto"/>
              <w:rPr>
                <w:rFonts w:ascii="標楷體" w:eastAsia="標楷體" w:hAnsi="標楷體" w:cs="BiauKai"/>
                <w:color w:val="000000"/>
              </w:rPr>
            </w:pPr>
          </w:p>
        </w:tc>
        <w:tc>
          <w:tcPr>
            <w:tcW w:w="1559" w:type="dxa"/>
            <w:vAlign w:val="center"/>
          </w:tcPr>
          <w:p w:rsidR="00666A8A" w:rsidRPr="0033438B" w:rsidRDefault="00666A8A">
            <w:pPr>
              <w:widowControl w:val="0"/>
              <w:pBdr>
                <w:top w:val="nil"/>
                <w:left w:val="nil"/>
                <w:bottom w:val="nil"/>
                <w:right w:val="nil"/>
                <w:between w:val="nil"/>
              </w:pBdr>
              <w:jc w:val="center"/>
              <w:rPr>
                <w:rFonts w:ascii="標楷體" w:eastAsia="標楷體" w:hAnsi="標楷體" w:cs="BiauKai"/>
                <w:color w:val="000000"/>
              </w:rPr>
            </w:pPr>
            <w:r w:rsidRPr="0033438B">
              <w:rPr>
                <w:rFonts w:ascii="標楷體" w:eastAsia="標楷體" w:hAnsi="標楷體" w:cs="BiauKai"/>
                <w:color w:val="000000"/>
              </w:rPr>
              <w:t>11:30~13:30</w:t>
            </w:r>
          </w:p>
        </w:tc>
        <w:tc>
          <w:tcPr>
            <w:tcW w:w="2693" w:type="dxa"/>
            <w:vAlign w:val="center"/>
          </w:tcPr>
          <w:p w:rsidR="00666A8A" w:rsidRPr="0033438B" w:rsidRDefault="00666A8A" w:rsidP="00666A8A">
            <w:pPr>
              <w:widowControl w:val="0"/>
              <w:pBdr>
                <w:top w:val="nil"/>
                <w:left w:val="nil"/>
                <w:bottom w:val="nil"/>
                <w:right w:val="nil"/>
                <w:between w:val="nil"/>
              </w:pBdr>
              <w:rPr>
                <w:rFonts w:ascii="標楷體" w:eastAsia="標楷體" w:hAnsi="標楷體" w:cs="BiauKai"/>
                <w:color w:val="000000"/>
              </w:rPr>
            </w:pPr>
            <w:r w:rsidRPr="0033438B">
              <w:rPr>
                <w:rFonts w:ascii="標楷體" w:eastAsia="標楷體" w:hAnsi="標楷體" w:cs="BiauKai"/>
                <w:color w:val="000000"/>
              </w:rPr>
              <w:t>午餐及休息</w:t>
            </w:r>
          </w:p>
        </w:tc>
        <w:tc>
          <w:tcPr>
            <w:tcW w:w="2335" w:type="dxa"/>
            <w:vAlign w:val="center"/>
          </w:tcPr>
          <w:p w:rsidR="00666A8A" w:rsidRPr="0033438B" w:rsidRDefault="00666A8A" w:rsidP="00666A8A">
            <w:pPr>
              <w:rPr>
                <w:rFonts w:ascii="標楷體" w:eastAsia="標楷體" w:hAnsi="標楷體" w:cs="BiauKai"/>
                <w:color w:val="000000"/>
              </w:rPr>
            </w:pPr>
            <w:r w:rsidRPr="0033438B">
              <w:rPr>
                <w:rFonts w:ascii="標楷體" w:eastAsia="標楷體" w:hAnsi="標楷體" w:cs="BiauKai"/>
                <w:color w:val="000000"/>
              </w:rPr>
              <w:t>百福國中、家長會聯合會</w:t>
            </w:r>
          </w:p>
        </w:tc>
        <w:tc>
          <w:tcPr>
            <w:tcW w:w="1498" w:type="dxa"/>
            <w:vMerge/>
            <w:vAlign w:val="center"/>
          </w:tcPr>
          <w:p w:rsidR="00666A8A" w:rsidRPr="0033438B" w:rsidRDefault="00666A8A">
            <w:pPr>
              <w:widowControl w:val="0"/>
              <w:pBdr>
                <w:top w:val="nil"/>
                <w:left w:val="nil"/>
                <w:bottom w:val="nil"/>
                <w:right w:val="nil"/>
                <w:between w:val="nil"/>
              </w:pBdr>
              <w:spacing w:line="276" w:lineRule="auto"/>
              <w:rPr>
                <w:rFonts w:ascii="標楷體" w:eastAsia="標楷體" w:hAnsi="標楷體" w:cs="BiauKai"/>
                <w:color w:val="000000"/>
              </w:rPr>
            </w:pPr>
          </w:p>
        </w:tc>
      </w:tr>
      <w:tr w:rsidR="00666A8A" w:rsidRPr="0033438B" w:rsidTr="00666A8A">
        <w:trPr>
          <w:trHeight w:val="968"/>
        </w:trPr>
        <w:tc>
          <w:tcPr>
            <w:tcW w:w="1443" w:type="dxa"/>
            <w:vMerge/>
            <w:vAlign w:val="center"/>
          </w:tcPr>
          <w:p w:rsidR="00666A8A" w:rsidRPr="0033438B" w:rsidRDefault="00666A8A">
            <w:pPr>
              <w:widowControl w:val="0"/>
              <w:pBdr>
                <w:top w:val="nil"/>
                <w:left w:val="nil"/>
                <w:bottom w:val="nil"/>
                <w:right w:val="nil"/>
                <w:between w:val="nil"/>
              </w:pBdr>
              <w:spacing w:line="276" w:lineRule="auto"/>
              <w:rPr>
                <w:rFonts w:ascii="標楷體" w:eastAsia="標楷體" w:hAnsi="標楷體" w:cs="BiauKai"/>
                <w:color w:val="000000"/>
              </w:rPr>
            </w:pPr>
          </w:p>
        </w:tc>
        <w:tc>
          <w:tcPr>
            <w:tcW w:w="1559" w:type="dxa"/>
            <w:vAlign w:val="center"/>
          </w:tcPr>
          <w:p w:rsidR="00666A8A" w:rsidRPr="0033438B" w:rsidRDefault="00666A8A">
            <w:pPr>
              <w:widowControl w:val="0"/>
              <w:pBdr>
                <w:top w:val="nil"/>
                <w:left w:val="nil"/>
                <w:bottom w:val="nil"/>
                <w:right w:val="nil"/>
                <w:between w:val="nil"/>
              </w:pBdr>
              <w:jc w:val="center"/>
              <w:rPr>
                <w:rFonts w:ascii="標楷體" w:eastAsia="標楷體" w:hAnsi="標楷體" w:cs="BiauKai"/>
                <w:color w:val="000000"/>
              </w:rPr>
            </w:pPr>
            <w:r w:rsidRPr="0033438B">
              <w:rPr>
                <w:rFonts w:ascii="標楷體" w:eastAsia="標楷體" w:hAnsi="標楷體" w:cs="BiauKai"/>
                <w:color w:val="000000"/>
              </w:rPr>
              <w:t>13:30~15:00</w:t>
            </w:r>
          </w:p>
        </w:tc>
        <w:tc>
          <w:tcPr>
            <w:tcW w:w="2693" w:type="dxa"/>
            <w:vAlign w:val="center"/>
          </w:tcPr>
          <w:p w:rsidR="00666A8A" w:rsidRPr="0033438B" w:rsidRDefault="00666A8A" w:rsidP="00666A8A">
            <w:pPr>
              <w:widowControl w:val="0"/>
              <w:pBdr>
                <w:top w:val="nil"/>
                <w:left w:val="nil"/>
                <w:bottom w:val="nil"/>
                <w:right w:val="nil"/>
                <w:between w:val="nil"/>
              </w:pBdr>
              <w:rPr>
                <w:rFonts w:ascii="標楷體" w:eastAsia="標楷體" w:hAnsi="標楷體" w:cs="BiauKai"/>
                <w:color w:val="000000"/>
              </w:rPr>
            </w:pPr>
            <w:r w:rsidRPr="0033438B">
              <w:rPr>
                <w:rFonts w:ascii="標楷體" w:eastAsia="標楷體" w:hAnsi="標楷體" w:cs="BiauKai"/>
                <w:color w:val="000000"/>
              </w:rPr>
              <w:t>桃園市中壢區興南國民中學特色課程介紹</w:t>
            </w:r>
          </w:p>
        </w:tc>
        <w:tc>
          <w:tcPr>
            <w:tcW w:w="2335" w:type="dxa"/>
            <w:vAlign w:val="center"/>
          </w:tcPr>
          <w:p w:rsidR="00666A8A" w:rsidRPr="0033438B" w:rsidRDefault="00666A8A" w:rsidP="00666A8A">
            <w:pPr>
              <w:widowControl w:val="0"/>
              <w:pBdr>
                <w:top w:val="nil"/>
                <w:left w:val="nil"/>
                <w:bottom w:val="nil"/>
                <w:right w:val="nil"/>
                <w:between w:val="nil"/>
              </w:pBdr>
              <w:ind w:hanging="32"/>
              <w:rPr>
                <w:rFonts w:ascii="標楷體" w:eastAsia="標楷體" w:hAnsi="標楷體" w:cs="BiauKai"/>
                <w:color w:val="000000"/>
              </w:rPr>
            </w:pPr>
            <w:r w:rsidRPr="0033438B">
              <w:rPr>
                <w:rFonts w:ascii="標楷體" w:eastAsia="標楷體" w:hAnsi="標楷體" w:cs="BiauKai"/>
                <w:color w:val="000000"/>
              </w:rPr>
              <w:t>興南國民中學</w:t>
            </w:r>
          </w:p>
        </w:tc>
        <w:tc>
          <w:tcPr>
            <w:tcW w:w="1498" w:type="dxa"/>
            <w:vMerge/>
            <w:vAlign w:val="center"/>
          </w:tcPr>
          <w:p w:rsidR="00666A8A" w:rsidRPr="0033438B" w:rsidRDefault="00666A8A">
            <w:pPr>
              <w:widowControl w:val="0"/>
              <w:pBdr>
                <w:top w:val="nil"/>
                <w:left w:val="nil"/>
                <w:bottom w:val="nil"/>
                <w:right w:val="nil"/>
                <w:between w:val="nil"/>
              </w:pBdr>
              <w:spacing w:line="276" w:lineRule="auto"/>
              <w:rPr>
                <w:rFonts w:ascii="標楷體" w:eastAsia="標楷體" w:hAnsi="標楷體" w:cs="BiauKai"/>
                <w:color w:val="000000"/>
              </w:rPr>
            </w:pPr>
          </w:p>
        </w:tc>
      </w:tr>
      <w:tr w:rsidR="00666A8A" w:rsidRPr="0033438B" w:rsidTr="00666A8A">
        <w:trPr>
          <w:trHeight w:val="568"/>
        </w:trPr>
        <w:tc>
          <w:tcPr>
            <w:tcW w:w="1443" w:type="dxa"/>
            <w:vMerge/>
            <w:vAlign w:val="center"/>
          </w:tcPr>
          <w:p w:rsidR="00666A8A" w:rsidRPr="0033438B" w:rsidRDefault="00666A8A">
            <w:pPr>
              <w:widowControl w:val="0"/>
              <w:pBdr>
                <w:top w:val="nil"/>
                <w:left w:val="nil"/>
                <w:bottom w:val="nil"/>
                <w:right w:val="nil"/>
                <w:between w:val="nil"/>
              </w:pBdr>
              <w:spacing w:line="276" w:lineRule="auto"/>
              <w:rPr>
                <w:rFonts w:ascii="標楷體" w:eastAsia="標楷體" w:hAnsi="標楷體" w:cs="BiauKai"/>
                <w:color w:val="000000"/>
              </w:rPr>
            </w:pPr>
          </w:p>
        </w:tc>
        <w:tc>
          <w:tcPr>
            <w:tcW w:w="1559" w:type="dxa"/>
            <w:vAlign w:val="center"/>
          </w:tcPr>
          <w:p w:rsidR="00666A8A" w:rsidRPr="0033438B" w:rsidRDefault="00666A8A">
            <w:pPr>
              <w:widowControl w:val="0"/>
              <w:pBdr>
                <w:top w:val="nil"/>
                <w:left w:val="nil"/>
                <w:bottom w:val="nil"/>
                <w:right w:val="nil"/>
                <w:between w:val="nil"/>
              </w:pBdr>
              <w:jc w:val="center"/>
              <w:rPr>
                <w:rFonts w:ascii="標楷體" w:eastAsia="標楷體" w:hAnsi="標楷體" w:cs="BiauKai"/>
                <w:color w:val="000000"/>
              </w:rPr>
            </w:pPr>
            <w:r w:rsidRPr="0033438B">
              <w:rPr>
                <w:rFonts w:ascii="標楷體" w:eastAsia="標楷體" w:hAnsi="標楷體" w:cs="BiauKai"/>
                <w:color w:val="000000"/>
              </w:rPr>
              <w:t>15:00~15:30</w:t>
            </w:r>
          </w:p>
        </w:tc>
        <w:tc>
          <w:tcPr>
            <w:tcW w:w="2693" w:type="dxa"/>
            <w:vAlign w:val="center"/>
          </w:tcPr>
          <w:p w:rsidR="00666A8A" w:rsidRPr="0033438B" w:rsidRDefault="00666A8A" w:rsidP="00666A8A">
            <w:pPr>
              <w:widowControl w:val="0"/>
              <w:pBdr>
                <w:top w:val="nil"/>
                <w:left w:val="nil"/>
                <w:bottom w:val="nil"/>
                <w:right w:val="nil"/>
                <w:between w:val="nil"/>
              </w:pBdr>
              <w:rPr>
                <w:rFonts w:ascii="標楷體" w:eastAsia="標楷體" w:hAnsi="標楷體" w:cs="BiauKai"/>
                <w:color w:val="000000"/>
              </w:rPr>
            </w:pPr>
            <w:r w:rsidRPr="0033438B">
              <w:rPr>
                <w:rFonts w:ascii="標楷體" w:eastAsia="標楷體" w:hAnsi="標楷體" w:cs="BiauKai"/>
                <w:color w:val="000000"/>
              </w:rPr>
              <w:t>家長會綜合座談</w:t>
            </w:r>
          </w:p>
        </w:tc>
        <w:tc>
          <w:tcPr>
            <w:tcW w:w="2335" w:type="dxa"/>
            <w:vAlign w:val="center"/>
          </w:tcPr>
          <w:p w:rsidR="00666A8A" w:rsidRPr="0033438B" w:rsidRDefault="00666A8A" w:rsidP="00666A8A">
            <w:pPr>
              <w:widowControl w:val="0"/>
              <w:pBdr>
                <w:top w:val="nil"/>
                <w:left w:val="nil"/>
                <w:bottom w:val="nil"/>
                <w:right w:val="nil"/>
                <w:between w:val="nil"/>
              </w:pBdr>
              <w:ind w:hanging="32"/>
              <w:rPr>
                <w:rFonts w:ascii="標楷體" w:eastAsia="標楷體" w:hAnsi="標楷體" w:cs="BiauKai"/>
                <w:color w:val="000000"/>
              </w:rPr>
            </w:pPr>
            <w:r w:rsidRPr="0033438B">
              <w:rPr>
                <w:rFonts w:ascii="標楷體" w:eastAsia="標楷體" w:hAnsi="標楷體" w:cs="BiauKai"/>
                <w:color w:val="000000"/>
              </w:rPr>
              <w:t>興南國民中學家長會</w:t>
            </w:r>
          </w:p>
          <w:p w:rsidR="00666A8A" w:rsidRPr="0033438B" w:rsidRDefault="00666A8A" w:rsidP="00666A8A">
            <w:pPr>
              <w:widowControl w:val="0"/>
              <w:pBdr>
                <w:top w:val="nil"/>
                <w:left w:val="nil"/>
                <w:bottom w:val="nil"/>
                <w:right w:val="nil"/>
                <w:between w:val="nil"/>
              </w:pBdr>
              <w:ind w:hanging="32"/>
              <w:rPr>
                <w:rFonts w:ascii="標楷體" w:eastAsia="標楷體" w:hAnsi="標楷體" w:cs="BiauKai"/>
                <w:color w:val="000000"/>
              </w:rPr>
            </w:pPr>
            <w:r w:rsidRPr="0033438B">
              <w:rPr>
                <w:rFonts w:ascii="標楷體" w:eastAsia="標楷體" w:hAnsi="標楷體" w:cs="BiauKai"/>
                <w:color w:val="000000"/>
              </w:rPr>
              <w:t>家長會聯合會</w:t>
            </w:r>
          </w:p>
        </w:tc>
        <w:tc>
          <w:tcPr>
            <w:tcW w:w="1498" w:type="dxa"/>
            <w:vMerge/>
            <w:vAlign w:val="center"/>
          </w:tcPr>
          <w:p w:rsidR="00666A8A" w:rsidRPr="0033438B" w:rsidRDefault="00666A8A">
            <w:pPr>
              <w:widowControl w:val="0"/>
              <w:pBdr>
                <w:top w:val="nil"/>
                <w:left w:val="nil"/>
                <w:bottom w:val="nil"/>
                <w:right w:val="nil"/>
                <w:between w:val="nil"/>
              </w:pBdr>
              <w:spacing w:line="276" w:lineRule="auto"/>
              <w:rPr>
                <w:rFonts w:ascii="標楷體" w:eastAsia="標楷體" w:hAnsi="標楷體" w:cs="BiauKai"/>
                <w:color w:val="000000"/>
              </w:rPr>
            </w:pPr>
          </w:p>
        </w:tc>
      </w:tr>
      <w:tr w:rsidR="00666A8A" w:rsidRPr="0033438B" w:rsidTr="00666A8A">
        <w:trPr>
          <w:trHeight w:val="568"/>
        </w:trPr>
        <w:tc>
          <w:tcPr>
            <w:tcW w:w="1443" w:type="dxa"/>
            <w:vMerge/>
            <w:vAlign w:val="center"/>
          </w:tcPr>
          <w:p w:rsidR="00666A8A" w:rsidRPr="0033438B" w:rsidRDefault="00666A8A">
            <w:pPr>
              <w:widowControl w:val="0"/>
              <w:pBdr>
                <w:top w:val="nil"/>
                <w:left w:val="nil"/>
                <w:bottom w:val="nil"/>
                <w:right w:val="nil"/>
                <w:between w:val="nil"/>
              </w:pBdr>
              <w:spacing w:line="276" w:lineRule="auto"/>
              <w:rPr>
                <w:rFonts w:ascii="標楷體" w:eastAsia="標楷體" w:hAnsi="標楷體" w:cs="BiauKai"/>
                <w:color w:val="000000"/>
              </w:rPr>
            </w:pPr>
          </w:p>
        </w:tc>
        <w:tc>
          <w:tcPr>
            <w:tcW w:w="1559" w:type="dxa"/>
            <w:vAlign w:val="center"/>
          </w:tcPr>
          <w:p w:rsidR="00666A8A" w:rsidRPr="0033438B" w:rsidRDefault="00666A8A">
            <w:pPr>
              <w:widowControl w:val="0"/>
              <w:pBdr>
                <w:top w:val="nil"/>
                <w:left w:val="nil"/>
                <w:bottom w:val="nil"/>
                <w:right w:val="nil"/>
                <w:between w:val="nil"/>
              </w:pBdr>
              <w:jc w:val="center"/>
              <w:rPr>
                <w:rFonts w:ascii="標楷體" w:eastAsia="標楷體" w:hAnsi="標楷體" w:cs="BiauKai"/>
                <w:color w:val="000000"/>
              </w:rPr>
            </w:pPr>
            <w:r w:rsidRPr="0033438B">
              <w:rPr>
                <w:rFonts w:ascii="標楷體" w:eastAsia="標楷體" w:hAnsi="標楷體" w:cs="BiauKai"/>
                <w:color w:val="000000"/>
              </w:rPr>
              <w:t>15:30~17:00</w:t>
            </w:r>
          </w:p>
        </w:tc>
        <w:tc>
          <w:tcPr>
            <w:tcW w:w="2693" w:type="dxa"/>
            <w:vAlign w:val="center"/>
          </w:tcPr>
          <w:p w:rsidR="00666A8A" w:rsidRPr="0033438B" w:rsidRDefault="00666A8A" w:rsidP="00666A8A">
            <w:pPr>
              <w:widowControl w:val="0"/>
              <w:pBdr>
                <w:top w:val="nil"/>
                <w:left w:val="nil"/>
                <w:bottom w:val="nil"/>
                <w:right w:val="nil"/>
                <w:between w:val="nil"/>
              </w:pBdr>
              <w:rPr>
                <w:rFonts w:ascii="標楷體" w:eastAsia="標楷體" w:hAnsi="標楷體" w:cs="BiauKai"/>
                <w:color w:val="000000"/>
              </w:rPr>
            </w:pPr>
            <w:r w:rsidRPr="0033438B">
              <w:rPr>
                <w:rFonts w:ascii="標楷體" w:eastAsia="標楷體" w:hAnsi="標楷體" w:cs="BiauKai"/>
                <w:color w:val="000000"/>
              </w:rPr>
              <w:t>賦歸</w:t>
            </w:r>
          </w:p>
        </w:tc>
        <w:tc>
          <w:tcPr>
            <w:tcW w:w="2335" w:type="dxa"/>
            <w:vAlign w:val="center"/>
          </w:tcPr>
          <w:p w:rsidR="00666A8A" w:rsidRPr="0033438B" w:rsidRDefault="00666A8A" w:rsidP="00666A8A">
            <w:pPr>
              <w:widowControl w:val="0"/>
              <w:pBdr>
                <w:top w:val="nil"/>
                <w:left w:val="nil"/>
                <w:bottom w:val="nil"/>
                <w:right w:val="nil"/>
                <w:between w:val="nil"/>
              </w:pBdr>
              <w:rPr>
                <w:rFonts w:ascii="標楷體" w:eastAsia="標楷體" w:hAnsi="標楷體" w:cs="BiauKai"/>
                <w:color w:val="000000"/>
              </w:rPr>
            </w:pPr>
            <w:r w:rsidRPr="0033438B">
              <w:rPr>
                <w:rFonts w:ascii="標楷體" w:eastAsia="標楷體" w:hAnsi="標楷體" w:cs="BiauKai"/>
                <w:color w:val="000000"/>
              </w:rPr>
              <w:t>百福國中、家長會聯合會</w:t>
            </w:r>
          </w:p>
        </w:tc>
        <w:tc>
          <w:tcPr>
            <w:tcW w:w="1498" w:type="dxa"/>
            <w:vAlign w:val="center"/>
          </w:tcPr>
          <w:p w:rsidR="00666A8A" w:rsidRPr="0033438B" w:rsidRDefault="00666A8A">
            <w:pPr>
              <w:jc w:val="center"/>
              <w:rPr>
                <w:rFonts w:ascii="標楷體" w:eastAsia="標楷體" w:hAnsi="標楷體" w:cs="BiauKai"/>
                <w:color w:val="000000"/>
              </w:rPr>
            </w:pPr>
            <w:r w:rsidRPr="0033438B">
              <w:rPr>
                <w:rFonts w:ascii="標楷體" w:eastAsia="標楷體" w:hAnsi="標楷體" w:cs="BiauKai"/>
                <w:color w:val="000000"/>
              </w:rPr>
              <w:t>文化中心下車</w:t>
            </w:r>
          </w:p>
        </w:tc>
      </w:tr>
    </w:tbl>
    <w:p w:rsidR="007459BE" w:rsidRPr="0033438B" w:rsidRDefault="007459BE">
      <w:pPr>
        <w:pBdr>
          <w:top w:val="nil"/>
          <w:left w:val="nil"/>
          <w:bottom w:val="nil"/>
          <w:right w:val="nil"/>
          <w:between w:val="nil"/>
        </w:pBdr>
        <w:rPr>
          <w:rFonts w:ascii="標楷體" w:eastAsia="標楷體" w:hAnsi="標楷體" w:cs="BiauKai"/>
          <w:color w:val="000000"/>
        </w:rPr>
      </w:pPr>
    </w:p>
    <w:p w:rsidR="007459BE" w:rsidRPr="0033438B" w:rsidRDefault="002D420B" w:rsidP="00666A8A">
      <w:pPr>
        <w:pBdr>
          <w:top w:val="nil"/>
          <w:left w:val="nil"/>
          <w:bottom w:val="nil"/>
          <w:right w:val="nil"/>
          <w:between w:val="nil"/>
        </w:pBdr>
        <w:spacing w:line="480" w:lineRule="exact"/>
        <w:ind w:left="446" w:hangingChars="186" w:hanging="446"/>
        <w:rPr>
          <w:rFonts w:ascii="標楷體" w:eastAsia="標楷體" w:hAnsi="標楷體" w:cs="BiauKai"/>
          <w:color w:val="000000"/>
        </w:rPr>
      </w:pPr>
      <w:r w:rsidRPr="0033438B">
        <w:rPr>
          <w:rFonts w:ascii="標楷體" w:eastAsia="標楷體" w:hAnsi="標楷體" w:cs="BiauKai"/>
          <w:color w:val="000000"/>
        </w:rPr>
        <w:t>玖、經費：</w:t>
      </w:r>
      <w:r w:rsidR="00DE6E16" w:rsidRPr="0033438B">
        <w:rPr>
          <w:rFonts w:ascii="標楷體" w:eastAsia="標楷體" w:hAnsi="標楷體" w:cs="BiauKai" w:hint="eastAsia"/>
          <w:color w:val="000000"/>
        </w:rPr>
        <w:t>基隆市109年精進國民中小學教師教學專業與課程品質整體推動計畫經費項下支應</w:t>
      </w:r>
      <w:r w:rsidRPr="0033438B">
        <w:rPr>
          <w:rFonts w:ascii="標楷體" w:eastAsia="標楷體" w:hAnsi="標楷體" w:cs="BiauKai"/>
          <w:color w:val="000000"/>
        </w:rPr>
        <w:t>。</w:t>
      </w:r>
    </w:p>
    <w:p w:rsidR="001162E8" w:rsidRPr="0033438B" w:rsidRDefault="001162E8" w:rsidP="001162E8">
      <w:pPr>
        <w:pBdr>
          <w:top w:val="nil"/>
          <w:left w:val="nil"/>
          <w:bottom w:val="nil"/>
          <w:right w:val="nil"/>
          <w:between w:val="nil"/>
        </w:pBdr>
        <w:ind w:left="461" w:hangingChars="192" w:hanging="461"/>
        <w:rPr>
          <w:rFonts w:ascii="標楷體" w:eastAsia="標楷體" w:hAnsi="標楷體" w:cs="BiauKai"/>
          <w:color w:val="000000"/>
        </w:rPr>
      </w:pPr>
    </w:p>
    <w:p w:rsidR="007459BE" w:rsidRPr="0033438B" w:rsidRDefault="002D420B">
      <w:pPr>
        <w:pBdr>
          <w:top w:val="nil"/>
          <w:left w:val="nil"/>
          <w:bottom w:val="nil"/>
          <w:right w:val="nil"/>
          <w:between w:val="nil"/>
        </w:pBdr>
        <w:spacing w:line="400" w:lineRule="auto"/>
        <w:ind w:left="425" w:hanging="425"/>
        <w:rPr>
          <w:rFonts w:ascii="標楷體" w:eastAsia="標楷體" w:hAnsi="標楷體" w:cs="BiauKai"/>
          <w:color w:val="000000"/>
        </w:rPr>
      </w:pPr>
      <w:bookmarkStart w:id="0" w:name="_gjdgxs" w:colFirst="0" w:colLast="0"/>
      <w:bookmarkEnd w:id="0"/>
      <w:r w:rsidRPr="0033438B">
        <w:rPr>
          <w:rFonts w:ascii="標楷體" w:eastAsia="標楷體" w:hAnsi="標楷體" w:cs="BiauKai"/>
          <w:color w:val="000000"/>
        </w:rPr>
        <w:t>拾、報名方式：請於 109年11月 04 日前填具報名表(如附件1)，傳真(02-24631499)至</w:t>
      </w:r>
      <w:r w:rsidRPr="0033438B">
        <w:rPr>
          <w:rFonts w:ascii="標楷體" w:eastAsia="標楷體" w:hAnsi="標楷體" w:cs="BiauKai"/>
          <w:b/>
          <w:color w:val="000000"/>
        </w:rPr>
        <w:t>總幹事陳育琮</w:t>
      </w:r>
      <w:r w:rsidRPr="0033438B">
        <w:rPr>
          <w:rFonts w:ascii="標楷體" w:eastAsia="標楷體" w:hAnsi="標楷體" w:cs="BiauKai"/>
          <w:color w:val="000000"/>
        </w:rPr>
        <w:t xml:space="preserve"> 彙整，或使用手機掃描右邊QR code報名。</w:t>
      </w:r>
      <w:r w:rsidRPr="0033438B">
        <w:rPr>
          <w:rFonts w:ascii="標楷體" w:eastAsia="標楷體" w:hAnsi="標楷體"/>
          <w:noProof/>
        </w:rPr>
        <w:drawing>
          <wp:anchor distT="0" distB="0" distL="0" distR="0" simplePos="0" relativeHeight="251658240" behindDoc="1" locked="0" layoutInCell="1" hidden="0" allowOverlap="1">
            <wp:simplePos x="0" y="0"/>
            <wp:positionH relativeFrom="column">
              <wp:posOffset>4967340</wp:posOffset>
            </wp:positionH>
            <wp:positionV relativeFrom="paragraph">
              <wp:posOffset>373845</wp:posOffset>
            </wp:positionV>
            <wp:extent cx="948520" cy="94852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48520" cy="948520"/>
                    </a:xfrm>
                    <a:prstGeom prst="rect">
                      <a:avLst/>
                    </a:prstGeom>
                    <a:ln/>
                  </pic:spPr>
                </pic:pic>
              </a:graphicData>
            </a:graphic>
          </wp:anchor>
        </w:drawing>
      </w:r>
    </w:p>
    <w:p w:rsidR="007459BE" w:rsidRPr="0033438B" w:rsidRDefault="007459BE">
      <w:pPr>
        <w:pBdr>
          <w:top w:val="nil"/>
          <w:left w:val="nil"/>
          <w:bottom w:val="nil"/>
          <w:right w:val="nil"/>
          <w:between w:val="nil"/>
        </w:pBdr>
        <w:rPr>
          <w:rFonts w:ascii="標楷體" w:eastAsia="標楷體" w:hAnsi="標楷體" w:cs="BiauKai"/>
          <w:color w:val="000000"/>
        </w:rPr>
      </w:pPr>
    </w:p>
    <w:p w:rsidR="007459BE" w:rsidRPr="0033438B" w:rsidRDefault="002D420B">
      <w:pPr>
        <w:pBdr>
          <w:top w:val="nil"/>
          <w:left w:val="nil"/>
          <w:bottom w:val="nil"/>
          <w:right w:val="nil"/>
          <w:between w:val="nil"/>
        </w:pBdr>
        <w:rPr>
          <w:rFonts w:ascii="標楷體" w:eastAsia="標楷體" w:hAnsi="標楷體" w:cs="BiauKai"/>
          <w:color w:val="000000"/>
        </w:rPr>
      </w:pPr>
      <w:r w:rsidRPr="0033438B">
        <w:rPr>
          <w:rFonts w:ascii="標楷體" w:eastAsia="標楷體" w:hAnsi="標楷體" w:cs="BiauKai"/>
          <w:color w:val="000000"/>
        </w:rPr>
        <w:t>拾壹、預期成效：</w:t>
      </w:r>
    </w:p>
    <w:p w:rsidR="007459BE" w:rsidRPr="0033438B" w:rsidRDefault="002D420B" w:rsidP="00666A8A">
      <w:pPr>
        <w:pBdr>
          <w:top w:val="nil"/>
          <w:left w:val="nil"/>
          <w:bottom w:val="nil"/>
          <w:right w:val="nil"/>
          <w:between w:val="nil"/>
        </w:pBdr>
        <w:spacing w:line="480" w:lineRule="exact"/>
        <w:ind w:leftChars="100" w:left="240"/>
        <w:rPr>
          <w:rFonts w:ascii="標楷體" w:eastAsia="標楷體" w:hAnsi="標楷體" w:cs="BiauKai"/>
          <w:color w:val="000000"/>
        </w:rPr>
      </w:pPr>
      <w:r w:rsidRPr="0033438B">
        <w:rPr>
          <w:rFonts w:ascii="標楷體" w:eastAsia="標楷體" w:hAnsi="標楷體" w:cs="BiauKai"/>
          <w:color w:val="000000"/>
        </w:rPr>
        <w:t>一、協助家長暸解十二年國教素養導向教學課堂實踐之意涵及作法。</w:t>
      </w:r>
    </w:p>
    <w:p w:rsidR="007459BE" w:rsidRPr="0033438B" w:rsidRDefault="002D420B" w:rsidP="00666A8A">
      <w:pPr>
        <w:pBdr>
          <w:top w:val="nil"/>
          <w:left w:val="nil"/>
          <w:bottom w:val="nil"/>
          <w:right w:val="nil"/>
          <w:between w:val="nil"/>
        </w:pBdr>
        <w:spacing w:line="480" w:lineRule="exact"/>
        <w:ind w:leftChars="100" w:left="240"/>
        <w:rPr>
          <w:rFonts w:ascii="標楷體" w:eastAsia="標楷體" w:hAnsi="標楷體" w:cs="BiauKai"/>
          <w:color w:val="000000"/>
        </w:rPr>
      </w:pPr>
      <w:r w:rsidRPr="0033438B">
        <w:rPr>
          <w:rFonts w:ascii="標楷體" w:eastAsia="標楷體" w:hAnsi="標楷體" w:cs="BiauKai"/>
          <w:color w:val="000000"/>
        </w:rPr>
        <w:t>二、協助家長對於十二年國教素養導向教學學生學習情形。</w:t>
      </w:r>
    </w:p>
    <w:p w:rsidR="007459BE" w:rsidRPr="0033438B" w:rsidRDefault="007459BE">
      <w:pPr>
        <w:pBdr>
          <w:top w:val="nil"/>
          <w:left w:val="nil"/>
          <w:bottom w:val="nil"/>
          <w:right w:val="nil"/>
          <w:between w:val="nil"/>
        </w:pBdr>
        <w:rPr>
          <w:rFonts w:ascii="標楷體" w:eastAsia="標楷體" w:hAnsi="標楷體" w:cs="BiauKai"/>
          <w:color w:val="000000"/>
        </w:rPr>
      </w:pPr>
    </w:p>
    <w:p w:rsidR="007459BE" w:rsidRPr="0033438B" w:rsidRDefault="002D420B">
      <w:pPr>
        <w:widowControl w:val="0"/>
        <w:spacing w:before="7"/>
        <w:ind w:right="1189"/>
        <w:rPr>
          <w:rFonts w:ascii="標楷體" w:eastAsia="標楷體" w:hAnsi="標楷體" w:cs="BiauKai"/>
          <w:color w:val="000000"/>
        </w:rPr>
      </w:pPr>
      <w:r w:rsidRPr="0033438B">
        <w:rPr>
          <w:rFonts w:ascii="標楷體" w:eastAsia="標楷體" w:hAnsi="標楷體" w:cs="BiauKai"/>
          <w:color w:val="000000"/>
        </w:rPr>
        <w:t>拾貳、獎勵：承辦活動有關人員於活動辦理完畢後，依權責簽請敘獎。</w:t>
      </w:r>
    </w:p>
    <w:p w:rsidR="007459BE" w:rsidRPr="0033438B" w:rsidRDefault="002D420B">
      <w:pPr>
        <w:rPr>
          <w:rFonts w:ascii="標楷體" w:eastAsia="標楷體" w:hAnsi="標楷體" w:cs="BiauKai"/>
          <w:color w:val="000000"/>
        </w:rPr>
      </w:pPr>
      <w:r w:rsidRPr="0033438B">
        <w:rPr>
          <w:rFonts w:ascii="標楷體" w:eastAsia="標楷體" w:hAnsi="標楷體"/>
        </w:rPr>
        <w:br w:type="page"/>
      </w:r>
    </w:p>
    <w:p w:rsidR="007459BE" w:rsidRPr="0033438B" w:rsidRDefault="002D420B" w:rsidP="00173E14">
      <w:pPr>
        <w:widowControl w:val="0"/>
        <w:spacing w:before="7"/>
        <w:ind w:right="1189"/>
        <w:rPr>
          <w:rFonts w:ascii="標楷體" w:eastAsia="標楷體" w:hAnsi="標楷體" w:cs="BiauKai"/>
          <w:color w:val="000000"/>
        </w:rPr>
      </w:pPr>
      <w:r w:rsidRPr="0033438B">
        <w:rPr>
          <w:rFonts w:ascii="標楷體" w:eastAsia="標楷體" w:hAnsi="標楷體" w:cs="BiauKai"/>
          <w:color w:val="000000"/>
        </w:rPr>
        <w:lastRenderedPageBreak/>
        <w:t>附件</w:t>
      </w:r>
      <w:bookmarkStart w:id="1" w:name="_GoBack"/>
      <w:bookmarkEnd w:id="1"/>
    </w:p>
    <w:tbl>
      <w:tblPr>
        <w:tblStyle w:val="a7"/>
        <w:tblW w:w="966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2"/>
        <w:gridCol w:w="1574"/>
        <w:gridCol w:w="2112"/>
        <w:gridCol w:w="2279"/>
        <w:gridCol w:w="992"/>
        <w:gridCol w:w="874"/>
      </w:tblGrid>
      <w:tr w:rsidR="007459BE" w:rsidRPr="0033438B" w:rsidTr="004E1A4F">
        <w:trPr>
          <w:trHeight w:val="604"/>
        </w:trPr>
        <w:tc>
          <w:tcPr>
            <w:tcW w:w="9663" w:type="dxa"/>
            <w:gridSpan w:val="6"/>
            <w:vAlign w:val="center"/>
          </w:tcPr>
          <w:p w:rsidR="007459BE" w:rsidRPr="0033438B" w:rsidRDefault="002D420B">
            <w:pPr>
              <w:widowControl w:val="0"/>
              <w:jc w:val="center"/>
              <w:rPr>
                <w:rFonts w:ascii="標楷體" w:eastAsia="標楷體" w:hAnsi="標楷體" w:cs="BiauKai"/>
                <w:color w:val="000000"/>
              </w:rPr>
            </w:pPr>
            <w:r w:rsidRPr="0033438B">
              <w:rPr>
                <w:rFonts w:ascii="標楷體" w:eastAsia="標楷體" w:hAnsi="標楷體" w:cs="BiauKai"/>
                <w:color w:val="000000"/>
              </w:rPr>
              <w:t>基隆市 109 學年度辦理『精進家長認識十二年國教素養導向教學』參訪報名表</w:t>
            </w:r>
          </w:p>
        </w:tc>
      </w:tr>
      <w:tr w:rsidR="0033438B" w:rsidRPr="0033438B" w:rsidTr="0033438B">
        <w:trPr>
          <w:trHeight w:val="1020"/>
        </w:trPr>
        <w:tc>
          <w:tcPr>
            <w:tcW w:w="9663" w:type="dxa"/>
            <w:gridSpan w:val="6"/>
            <w:vAlign w:val="center"/>
          </w:tcPr>
          <w:p w:rsidR="0033438B" w:rsidRPr="0033438B" w:rsidRDefault="0033438B" w:rsidP="00666A8A">
            <w:pPr>
              <w:pBdr>
                <w:top w:val="nil"/>
                <w:left w:val="nil"/>
                <w:bottom w:val="nil"/>
                <w:right w:val="nil"/>
                <w:between w:val="nil"/>
              </w:pBdr>
              <w:rPr>
                <w:rFonts w:ascii="標楷體" w:eastAsia="標楷體" w:hAnsi="標楷體" w:cs="BiauKai"/>
                <w:color w:val="000000"/>
              </w:rPr>
            </w:pPr>
            <w:r w:rsidRPr="0033438B">
              <w:rPr>
                <w:rFonts w:ascii="標楷體" w:eastAsia="標楷體" w:hAnsi="標楷體" w:cs="BiauKai"/>
                <w:color w:val="000000"/>
              </w:rPr>
              <w:t>研習時間：109年11月11日(三) 08:00-17:00 集合地點:全家福鞋店(信一路165號)</w:t>
            </w:r>
          </w:p>
          <w:p w:rsidR="0033438B" w:rsidRPr="0033438B" w:rsidRDefault="0033438B" w:rsidP="003D5476">
            <w:pPr>
              <w:pBdr>
                <w:top w:val="nil"/>
                <w:left w:val="nil"/>
                <w:bottom w:val="nil"/>
                <w:right w:val="nil"/>
                <w:between w:val="nil"/>
              </w:pBdr>
              <w:rPr>
                <w:rFonts w:ascii="標楷體" w:eastAsia="標楷體" w:hAnsi="標楷體" w:cs="BiauKai"/>
                <w:color w:val="000000"/>
              </w:rPr>
            </w:pPr>
            <w:r w:rsidRPr="0033438B">
              <w:rPr>
                <w:rFonts w:ascii="標楷體" w:eastAsia="標楷體" w:hAnsi="標楷體" w:cs="BiauKai"/>
                <w:color w:val="000000"/>
              </w:rPr>
              <w:t>研習地點：桃園市中壢區興南國民中學(桃園市中壢區育英路55號)(交通工具:遊覽車)</w:t>
            </w:r>
          </w:p>
        </w:tc>
      </w:tr>
      <w:tr w:rsidR="007459BE" w:rsidRPr="0033438B" w:rsidTr="00666A8A">
        <w:trPr>
          <w:trHeight w:val="686"/>
        </w:trPr>
        <w:tc>
          <w:tcPr>
            <w:tcW w:w="9663" w:type="dxa"/>
            <w:gridSpan w:val="6"/>
            <w:vAlign w:val="center"/>
          </w:tcPr>
          <w:p w:rsidR="007459BE" w:rsidRPr="0033438B" w:rsidRDefault="002D420B" w:rsidP="00666A8A">
            <w:pPr>
              <w:pBdr>
                <w:top w:val="nil"/>
                <w:left w:val="nil"/>
                <w:bottom w:val="nil"/>
                <w:right w:val="nil"/>
                <w:between w:val="nil"/>
              </w:pBdr>
              <w:jc w:val="center"/>
              <w:rPr>
                <w:rFonts w:ascii="標楷體" w:eastAsia="標楷體" w:hAnsi="標楷體" w:cs="BiauKai"/>
                <w:color w:val="000000"/>
              </w:rPr>
            </w:pPr>
            <w:r w:rsidRPr="0033438B">
              <w:rPr>
                <w:rFonts w:ascii="標楷體" w:eastAsia="標楷體" w:hAnsi="標楷體" w:cs="BiauKai"/>
                <w:color w:val="000000"/>
              </w:rPr>
              <w:t>單位：</w:t>
            </w:r>
            <w:r w:rsidRPr="0033438B">
              <w:rPr>
                <w:rFonts w:ascii="標楷體" w:eastAsia="標楷體" w:hAnsi="標楷體" w:cs="BiauKai"/>
                <w:color w:val="000000"/>
              </w:rPr>
              <w:tab/>
              <w:t xml:space="preserve">                中（小）學         傳真號碼：02-24631499</w:t>
            </w:r>
          </w:p>
        </w:tc>
      </w:tr>
      <w:tr w:rsidR="007459BE" w:rsidRPr="0033438B" w:rsidTr="00666A8A">
        <w:trPr>
          <w:trHeight w:val="737"/>
        </w:trPr>
        <w:tc>
          <w:tcPr>
            <w:tcW w:w="1832" w:type="dxa"/>
            <w:vAlign w:val="center"/>
          </w:tcPr>
          <w:p w:rsidR="007459BE" w:rsidRPr="0033438B" w:rsidRDefault="002D420B">
            <w:pPr>
              <w:widowControl w:val="0"/>
              <w:jc w:val="center"/>
              <w:rPr>
                <w:rFonts w:ascii="標楷體" w:eastAsia="標楷體" w:hAnsi="標楷體" w:cs="BiauKai"/>
                <w:color w:val="000000"/>
              </w:rPr>
            </w:pPr>
            <w:r w:rsidRPr="0033438B">
              <w:rPr>
                <w:rFonts w:ascii="標楷體" w:eastAsia="標楷體" w:hAnsi="標楷體" w:cs="BiauKai"/>
                <w:color w:val="000000"/>
              </w:rPr>
              <w:t>姓  名</w:t>
            </w:r>
          </w:p>
        </w:tc>
        <w:tc>
          <w:tcPr>
            <w:tcW w:w="1574" w:type="dxa"/>
            <w:vAlign w:val="center"/>
          </w:tcPr>
          <w:p w:rsidR="007459BE" w:rsidRPr="0033438B" w:rsidRDefault="002D420B">
            <w:pPr>
              <w:widowControl w:val="0"/>
              <w:jc w:val="center"/>
              <w:rPr>
                <w:rFonts w:ascii="標楷體" w:eastAsia="標楷體" w:hAnsi="標楷體" w:cs="BiauKai"/>
                <w:color w:val="000000"/>
              </w:rPr>
            </w:pPr>
            <w:r w:rsidRPr="0033438B">
              <w:rPr>
                <w:rFonts w:ascii="標楷體" w:eastAsia="標楷體" w:hAnsi="標楷體" w:cs="BiauKai"/>
                <w:color w:val="000000"/>
              </w:rPr>
              <w:t>出生年月日</w:t>
            </w:r>
          </w:p>
        </w:tc>
        <w:tc>
          <w:tcPr>
            <w:tcW w:w="2112" w:type="dxa"/>
            <w:vAlign w:val="center"/>
          </w:tcPr>
          <w:p w:rsidR="007459BE" w:rsidRPr="0033438B" w:rsidRDefault="002D420B">
            <w:pPr>
              <w:widowControl w:val="0"/>
              <w:jc w:val="center"/>
              <w:rPr>
                <w:rFonts w:ascii="標楷體" w:eastAsia="標楷體" w:hAnsi="標楷體" w:cs="BiauKai"/>
                <w:color w:val="000000"/>
              </w:rPr>
            </w:pPr>
            <w:r w:rsidRPr="0033438B">
              <w:rPr>
                <w:rFonts w:ascii="標楷體" w:eastAsia="標楷體" w:hAnsi="標楷體" w:cs="BiauKai"/>
                <w:color w:val="000000"/>
              </w:rPr>
              <w:t>身份證字號</w:t>
            </w:r>
          </w:p>
        </w:tc>
        <w:tc>
          <w:tcPr>
            <w:tcW w:w="2279" w:type="dxa"/>
            <w:vAlign w:val="center"/>
          </w:tcPr>
          <w:p w:rsidR="007459BE" w:rsidRPr="0033438B" w:rsidRDefault="002D420B">
            <w:pPr>
              <w:widowControl w:val="0"/>
              <w:jc w:val="center"/>
              <w:rPr>
                <w:rFonts w:ascii="標楷體" w:eastAsia="標楷體" w:hAnsi="標楷體" w:cs="BiauKai"/>
                <w:color w:val="000000"/>
              </w:rPr>
            </w:pPr>
            <w:r w:rsidRPr="0033438B">
              <w:rPr>
                <w:rFonts w:ascii="標楷體" w:eastAsia="標楷體" w:hAnsi="標楷體" w:cs="BiauKai"/>
                <w:color w:val="000000"/>
              </w:rPr>
              <w:t>連絡電話</w:t>
            </w:r>
          </w:p>
        </w:tc>
        <w:tc>
          <w:tcPr>
            <w:tcW w:w="992" w:type="dxa"/>
            <w:vAlign w:val="center"/>
          </w:tcPr>
          <w:p w:rsidR="007459BE" w:rsidRPr="0033438B" w:rsidRDefault="002D420B">
            <w:pPr>
              <w:widowControl w:val="0"/>
              <w:jc w:val="center"/>
              <w:rPr>
                <w:rFonts w:ascii="標楷體" w:eastAsia="標楷體" w:hAnsi="標楷體" w:cs="BiauKai"/>
                <w:color w:val="000000"/>
              </w:rPr>
            </w:pPr>
            <w:r w:rsidRPr="0033438B">
              <w:rPr>
                <w:rFonts w:ascii="標楷體" w:eastAsia="標楷體" w:hAnsi="標楷體" w:cs="BiauKai"/>
                <w:color w:val="000000"/>
              </w:rPr>
              <w:t>素葷食</w:t>
            </w:r>
          </w:p>
        </w:tc>
        <w:tc>
          <w:tcPr>
            <w:tcW w:w="874" w:type="dxa"/>
            <w:vAlign w:val="center"/>
          </w:tcPr>
          <w:p w:rsidR="007459BE" w:rsidRPr="0033438B" w:rsidRDefault="002D420B">
            <w:pPr>
              <w:widowControl w:val="0"/>
              <w:jc w:val="center"/>
              <w:rPr>
                <w:rFonts w:ascii="標楷體" w:eastAsia="標楷體" w:hAnsi="標楷體" w:cs="BiauKai"/>
                <w:color w:val="000000"/>
              </w:rPr>
            </w:pPr>
            <w:r w:rsidRPr="0033438B">
              <w:rPr>
                <w:rFonts w:ascii="標楷體" w:eastAsia="標楷體" w:hAnsi="標楷體" w:cs="BiauKai"/>
                <w:color w:val="000000"/>
              </w:rPr>
              <w:t>備註</w:t>
            </w:r>
          </w:p>
        </w:tc>
      </w:tr>
      <w:tr w:rsidR="007459BE" w:rsidRPr="0033438B" w:rsidTr="00666A8A">
        <w:trPr>
          <w:trHeight w:val="907"/>
        </w:trPr>
        <w:tc>
          <w:tcPr>
            <w:tcW w:w="1832" w:type="dxa"/>
            <w:vAlign w:val="center"/>
          </w:tcPr>
          <w:p w:rsidR="007459BE" w:rsidRPr="0033438B" w:rsidRDefault="007459BE">
            <w:pPr>
              <w:widowControl w:val="0"/>
              <w:jc w:val="center"/>
              <w:rPr>
                <w:rFonts w:ascii="標楷體" w:eastAsia="標楷體" w:hAnsi="標楷體" w:cs="BiauKai"/>
                <w:color w:val="000000"/>
              </w:rPr>
            </w:pPr>
          </w:p>
        </w:tc>
        <w:tc>
          <w:tcPr>
            <w:tcW w:w="1574" w:type="dxa"/>
            <w:vAlign w:val="center"/>
          </w:tcPr>
          <w:p w:rsidR="007459BE" w:rsidRPr="0033438B" w:rsidRDefault="007459BE">
            <w:pPr>
              <w:widowControl w:val="0"/>
              <w:jc w:val="center"/>
              <w:rPr>
                <w:rFonts w:ascii="標楷體" w:eastAsia="標楷體" w:hAnsi="標楷體" w:cs="BiauKai"/>
                <w:color w:val="000000"/>
              </w:rPr>
            </w:pPr>
          </w:p>
        </w:tc>
        <w:tc>
          <w:tcPr>
            <w:tcW w:w="2112" w:type="dxa"/>
            <w:vAlign w:val="center"/>
          </w:tcPr>
          <w:p w:rsidR="007459BE" w:rsidRPr="0033438B" w:rsidRDefault="007459BE">
            <w:pPr>
              <w:widowControl w:val="0"/>
              <w:jc w:val="center"/>
              <w:rPr>
                <w:rFonts w:ascii="標楷體" w:eastAsia="標楷體" w:hAnsi="標楷體" w:cs="BiauKai"/>
                <w:color w:val="000000"/>
              </w:rPr>
            </w:pPr>
          </w:p>
        </w:tc>
        <w:tc>
          <w:tcPr>
            <w:tcW w:w="2279" w:type="dxa"/>
            <w:vAlign w:val="center"/>
          </w:tcPr>
          <w:p w:rsidR="007459BE" w:rsidRPr="0033438B" w:rsidRDefault="007459BE">
            <w:pPr>
              <w:widowControl w:val="0"/>
              <w:jc w:val="center"/>
              <w:rPr>
                <w:rFonts w:ascii="標楷體" w:eastAsia="標楷體" w:hAnsi="標楷體" w:cs="BiauKai"/>
                <w:color w:val="000000"/>
              </w:rPr>
            </w:pPr>
          </w:p>
        </w:tc>
        <w:tc>
          <w:tcPr>
            <w:tcW w:w="992" w:type="dxa"/>
            <w:vAlign w:val="center"/>
          </w:tcPr>
          <w:p w:rsidR="007459BE" w:rsidRPr="0033438B" w:rsidRDefault="007459BE">
            <w:pPr>
              <w:widowControl w:val="0"/>
              <w:jc w:val="center"/>
              <w:rPr>
                <w:rFonts w:ascii="標楷體" w:eastAsia="標楷體" w:hAnsi="標楷體" w:cs="BiauKai"/>
                <w:color w:val="000000"/>
              </w:rPr>
            </w:pPr>
          </w:p>
        </w:tc>
        <w:tc>
          <w:tcPr>
            <w:tcW w:w="874" w:type="dxa"/>
            <w:vAlign w:val="center"/>
          </w:tcPr>
          <w:p w:rsidR="007459BE" w:rsidRPr="0033438B" w:rsidRDefault="007459BE">
            <w:pPr>
              <w:widowControl w:val="0"/>
              <w:jc w:val="center"/>
              <w:rPr>
                <w:rFonts w:ascii="標楷體" w:eastAsia="標楷體" w:hAnsi="標楷體" w:cs="BiauKai"/>
                <w:color w:val="000000"/>
              </w:rPr>
            </w:pPr>
          </w:p>
        </w:tc>
      </w:tr>
      <w:tr w:rsidR="007459BE" w:rsidRPr="0033438B" w:rsidTr="00666A8A">
        <w:trPr>
          <w:trHeight w:val="907"/>
        </w:trPr>
        <w:tc>
          <w:tcPr>
            <w:tcW w:w="1832" w:type="dxa"/>
            <w:vAlign w:val="center"/>
          </w:tcPr>
          <w:p w:rsidR="007459BE" w:rsidRPr="0033438B" w:rsidRDefault="007459BE">
            <w:pPr>
              <w:widowControl w:val="0"/>
              <w:jc w:val="center"/>
              <w:rPr>
                <w:rFonts w:ascii="標楷體" w:eastAsia="標楷體" w:hAnsi="標楷體" w:cs="BiauKai"/>
                <w:color w:val="000000"/>
              </w:rPr>
            </w:pPr>
          </w:p>
        </w:tc>
        <w:tc>
          <w:tcPr>
            <w:tcW w:w="1574" w:type="dxa"/>
            <w:vAlign w:val="center"/>
          </w:tcPr>
          <w:p w:rsidR="007459BE" w:rsidRPr="0033438B" w:rsidRDefault="007459BE">
            <w:pPr>
              <w:widowControl w:val="0"/>
              <w:jc w:val="center"/>
              <w:rPr>
                <w:rFonts w:ascii="標楷體" w:eastAsia="標楷體" w:hAnsi="標楷體" w:cs="BiauKai"/>
                <w:color w:val="000000"/>
              </w:rPr>
            </w:pPr>
          </w:p>
        </w:tc>
        <w:tc>
          <w:tcPr>
            <w:tcW w:w="2112" w:type="dxa"/>
            <w:vAlign w:val="center"/>
          </w:tcPr>
          <w:p w:rsidR="007459BE" w:rsidRPr="0033438B" w:rsidRDefault="007459BE">
            <w:pPr>
              <w:widowControl w:val="0"/>
              <w:jc w:val="center"/>
              <w:rPr>
                <w:rFonts w:ascii="標楷體" w:eastAsia="標楷體" w:hAnsi="標楷體" w:cs="BiauKai"/>
                <w:color w:val="000000"/>
              </w:rPr>
            </w:pPr>
          </w:p>
        </w:tc>
        <w:tc>
          <w:tcPr>
            <w:tcW w:w="2279" w:type="dxa"/>
            <w:vAlign w:val="center"/>
          </w:tcPr>
          <w:p w:rsidR="007459BE" w:rsidRPr="0033438B" w:rsidRDefault="007459BE">
            <w:pPr>
              <w:widowControl w:val="0"/>
              <w:jc w:val="center"/>
              <w:rPr>
                <w:rFonts w:ascii="標楷體" w:eastAsia="標楷體" w:hAnsi="標楷體" w:cs="BiauKai"/>
                <w:color w:val="000000"/>
              </w:rPr>
            </w:pPr>
          </w:p>
        </w:tc>
        <w:tc>
          <w:tcPr>
            <w:tcW w:w="992" w:type="dxa"/>
            <w:vAlign w:val="center"/>
          </w:tcPr>
          <w:p w:rsidR="007459BE" w:rsidRPr="0033438B" w:rsidRDefault="007459BE">
            <w:pPr>
              <w:widowControl w:val="0"/>
              <w:jc w:val="center"/>
              <w:rPr>
                <w:rFonts w:ascii="標楷體" w:eastAsia="標楷體" w:hAnsi="標楷體" w:cs="BiauKai"/>
                <w:color w:val="000000"/>
              </w:rPr>
            </w:pPr>
          </w:p>
        </w:tc>
        <w:tc>
          <w:tcPr>
            <w:tcW w:w="874" w:type="dxa"/>
            <w:vAlign w:val="center"/>
          </w:tcPr>
          <w:p w:rsidR="007459BE" w:rsidRPr="0033438B" w:rsidRDefault="007459BE">
            <w:pPr>
              <w:widowControl w:val="0"/>
              <w:jc w:val="center"/>
              <w:rPr>
                <w:rFonts w:ascii="標楷體" w:eastAsia="標楷體" w:hAnsi="標楷體" w:cs="BiauKai"/>
                <w:color w:val="000000"/>
              </w:rPr>
            </w:pPr>
          </w:p>
        </w:tc>
      </w:tr>
    </w:tbl>
    <w:p w:rsidR="00666A8A" w:rsidRPr="0033438B" w:rsidRDefault="00666A8A">
      <w:pPr>
        <w:pBdr>
          <w:top w:val="nil"/>
          <w:left w:val="nil"/>
          <w:bottom w:val="nil"/>
          <w:right w:val="nil"/>
          <w:between w:val="nil"/>
        </w:pBdr>
        <w:rPr>
          <w:rFonts w:ascii="標楷體" w:eastAsia="標楷體" w:hAnsi="標楷體" w:cs="BiauKai"/>
          <w:color w:val="000000"/>
        </w:rPr>
      </w:pPr>
    </w:p>
    <w:p w:rsidR="007459BE" w:rsidRPr="0033438B" w:rsidRDefault="002D420B">
      <w:pPr>
        <w:pBdr>
          <w:top w:val="nil"/>
          <w:left w:val="nil"/>
          <w:bottom w:val="nil"/>
          <w:right w:val="nil"/>
          <w:between w:val="nil"/>
        </w:pBdr>
        <w:rPr>
          <w:rFonts w:ascii="標楷體" w:eastAsia="標楷體" w:hAnsi="標楷體" w:cs="BiauKai"/>
          <w:color w:val="000000"/>
        </w:rPr>
      </w:pPr>
      <w:r w:rsidRPr="0033438B">
        <w:rPr>
          <w:rFonts w:ascii="標楷體" w:eastAsia="標楷體" w:hAnsi="標楷體" w:cs="BiauKai"/>
          <w:color w:val="000000"/>
        </w:rPr>
        <w:t>溫馨小提醒:請於 109年11月 04 日前填具報名表，傳真至總幹事陳育琮 彙整。或使用手機掃描右邊QR code報名。</w:t>
      </w:r>
    </w:p>
    <w:p w:rsidR="007459BE" w:rsidRPr="0033438B" w:rsidRDefault="00666A8A">
      <w:pPr>
        <w:rPr>
          <w:rFonts w:ascii="標楷體" w:eastAsia="標楷體" w:hAnsi="標楷體" w:cs="BiauKai"/>
          <w:color w:val="000000"/>
        </w:rPr>
      </w:pPr>
      <w:r w:rsidRPr="0033438B">
        <w:rPr>
          <w:rFonts w:ascii="標楷體" w:eastAsia="標楷體" w:hAnsi="標楷體"/>
          <w:noProof/>
        </w:rPr>
        <w:drawing>
          <wp:anchor distT="0" distB="0" distL="0" distR="0" simplePos="0" relativeHeight="251659264" behindDoc="1" locked="0" layoutInCell="1" hidden="0" allowOverlap="1">
            <wp:simplePos x="0" y="0"/>
            <wp:positionH relativeFrom="margin">
              <wp:align>right</wp:align>
            </wp:positionH>
            <wp:positionV relativeFrom="paragraph">
              <wp:posOffset>198755</wp:posOffset>
            </wp:positionV>
            <wp:extent cx="948520" cy="948520"/>
            <wp:effectExtent l="0" t="0" r="4445" b="4445"/>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48520" cy="948520"/>
                    </a:xfrm>
                    <a:prstGeom prst="rect">
                      <a:avLst/>
                    </a:prstGeom>
                    <a:ln/>
                  </pic:spPr>
                </pic:pic>
              </a:graphicData>
            </a:graphic>
          </wp:anchor>
        </w:drawing>
      </w:r>
    </w:p>
    <w:sectPr w:rsidR="007459BE" w:rsidRPr="0033438B" w:rsidSect="001162E8">
      <w:footerReference w:type="default" r:id="rId9"/>
      <w:pgSz w:w="11906" w:h="16838"/>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AAF" w:rsidRDefault="00124AAF">
      <w:r>
        <w:separator/>
      </w:r>
    </w:p>
  </w:endnote>
  <w:endnote w:type="continuationSeparator" w:id="0">
    <w:p w:rsidR="00124AAF" w:rsidRDefault="0012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BiauKa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9BE" w:rsidRDefault="002D420B">
    <w:pPr>
      <w:widowControl w:val="0"/>
      <w:pBdr>
        <w:top w:val="nil"/>
        <w:left w:val="nil"/>
        <w:bottom w:val="nil"/>
        <w:right w:val="nil"/>
        <w:between w:val="nil"/>
      </w:pBdr>
      <w:tabs>
        <w:tab w:val="center" w:pos="4153"/>
        <w:tab w:val="right" w:pos="8306"/>
      </w:tabs>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173E14">
      <w:rPr>
        <w:rFonts w:ascii="Calibri" w:eastAsia="Calibri" w:hAnsi="Calibri" w:cs="Calibri"/>
        <w:noProof/>
        <w:color w:val="000000"/>
        <w:sz w:val="20"/>
        <w:szCs w:val="20"/>
      </w:rPr>
      <w:t>3</w:t>
    </w:r>
    <w:r>
      <w:rPr>
        <w:rFonts w:ascii="Calibri" w:eastAsia="Calibri" w:hAnsi="Calibri" w:cs="Calibri"/>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AAF" w:rsidRDefault="00124AAF">
      <w:r>
        <w:separator/>
      </w:r>
    </w:p>
  </w:footnote>
  <w:footnote w:type="continuationSeparator" w:id="0">
    <w:p w:rsidR="00124AAF" w:rsidRDefault="00124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4070"/>
    <w:multiLevelType w:val="multilevel"/>
    <w:tmpl w:val="877E7FFC"/>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9BE"/>
    <w:rsid w:val="001162E8"/>
    <w:rsid w:val="00124AAF"/>
    <w:rsid w:val="00173E14"/>
    <w:rsid w:val="00267597"/>
    <w:rsid w:val="002D420B"/>
    <w:rsid w:val="0033438B"/>
    <w:rsid w:val="00437F36"/>
    <w:rsid w:val="004E1A4F"/>
    <w:rsid w:val="00666A8A"/>
    <w:rsid w:val="007459BE"/>
    <w:rsid w:val="007813B7"/>
    <w:rsid w:val="009C3871"/>
    <w:rsid w:val="00D31A07"/>
    <w:rsid w:val="00D43F21"/>
    <w:rsid w:val="00DE6E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2DAFBF-700A-454D-B38F-A0555F5A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98" w:type="dxa"/>
        <w:right w:w="115" w:type="dxa"/>
      </w:tblCellMar>
    </w:tblPr>
  </w:style>
  <w:style w:type="table" w:customStyle="1" w:styleId="a9">
    <w:basedOn w:val="TableNormal"/>
    <w:tblPr>
      <w:tblStyleRowBandSize w:val="1"/>
      <w:tblStyleColBandSize w:val="1"/>
      <w:tblCellMar>
        <w:left w:w="98"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ab">
    <w:name w:val="header"/>
    <w:basedOn w:val="a"/>
    <w:link w:val="ac"/>
    <w:uiPriority w:val="99"/>
    <w:unhideWhenUsed/>
    <w:rsid w:val="00DE6E16"/>
    <w:pPr>
      <w:tabs>
        <w:tab w:val="center" w:pos="4153"/>
        <w:tab w:val="right" w:pos="8306"/>
      </w:tabs>
      <w:snapToGrid w:val="0"/>
    </w:pPr>
    <w:rPr>
      <w:sz w:val="20"/>
      <w:szCs w:val="20"/>
    </w:rPr>
  </w:style>
  <w:style w:type="character" w:customStyle="1" w:styleId="ac">
    <w:name w:val="頁首 字元"/>
    <w:basedOn w:val="a0"/>
    <w:link w:val="ab"/>
    <w:uiPriority w:val="99"/>
    <w:rsid w:val="00DE6E16"/>
    <w:rPr>
      <w:sz w:val="20"/>
      <w:szCs w:val="20"/>
    </w:rPr>
  </w:style>
  <w:style w:type="paragraph" w:styleId="ad">
    <w:name w:val="footer"/>
    <w:basedOn w:val="a"/>
    <w:link w:val="ae"/>
    <w:uiPriority w:val="99"/>
    <w:unhideWhenUsed/>
    <w:rsid w:val="00DE6E16"/>
    <w:pPr>
      <w:tabs>
        <w:tab w:val="center" w:pos="4153"/>
        <w:tab w:val="right" w:pos="8306"/>
      </w:tabs>
      <w:snapToGrid w:val="0"/>
    </w:pPr>
    <w:rPr>
      <w:sz w:val="20"/>
      <w:szCs w:val="20"/>
    </w:rPr>
  </w:style>
  <w:style w:type="character" w:customStyle="1" w:styleId="ae">
    <w:name w:val="頁尾 字元"/>
    <w:basedOn w:val="a0"/>
    <w:link w:val="ad"/>
    <w:uiPriority w:val="99"/>
    <w:rsid w:val="00DE6E1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13D7E-8952-41A0-AF84-531385CC5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陳政暉</dc:creator>
  <cp:lastModifiedBy>User</cp:lastModifiedBy>
  <cp:revision>9</cp:revision>
  <dcterms:created xsi:type="dcterms:W3CDTF">2020-10-28T02:58:00Z</dcterms:created>
  <dcterms:modified xsi:type="dcterms:W3CDTF">2020-10-28T03:24:00Z</dcterms:modified>
</cp:coreProperties>
</file>