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F9" w:rsidRPr="00DF4D20" w:rsidRDefault="00DF4D20" w:rsidP="00DF4D20">
      <w:pPr>
        <w:spacing w:line="0" w:lineRule="atLeast"/>
        <w:jc w:val="center"/>
      </w:pPr>
      <w:r w:rsidRPr="00DF4D20">
        <w:rPr>
          <w:rFonts w:ascii="標楷體" w:eastAsia="標楷體" w:hAnsi="標楷體" w:cs="Times New Roman" w:hint="eastAsia"/>
          <w:sz w:val="28"/>
          <w:szCs w:val="28"/>
        </w:rPr>
        <w:t>基隆市10</w:t>
      </w:r>
      <w:r w:rsidRPr="00DF4D20">
        <w:rPr>
          <w:rFonts w:ascii="標楷體" w:eastAsia="標楷體" w:hAnsi="標楷體" w:cs="Times New Roman"/>
          <w:sz w:val="28"/>
          <w:szCs w:val="28"/>
        </w:rPr>
        <w:t>9</w:t>
      </w:r>
      <w:r w:rsidRPr="00DF4D20">
        <w:rPr>
          <w:rFonts w:ascii="標楷體" w:eastAsia="標楷體" w:hAnsi="標楷體" w:cs="Times New Roman" w:hint="eastAsia"/>
          <w:sz w:val="28"/>
          <w:szCs w:val="28"/>
        </w:rPr>
        <w:t>學年度精進國民中小學教師教學專業與課程品質整體推動計畫</w:t>
      </w:r>
    </w:p>
    <w:p w:rsidR="005D5AF9" w:rsidRPr="005D5AF9" w:rsidRDefault="00213946" w:rsidP="00DF4D20">
      <w:pPr>
        <w:jc w:val="center"/>
        <w:outlineLvl w:val="2"/>
        <w:rPr>
          <w:rFonts w:ascii="標楷體" w:eastAsia="標楷體" w:hAnsi="標楷體"/>
          <w:color w:val="000000" w:themeColor="text1"/>
          <w:sz w:val="28"/>
          <w:szCs w:val="28"/>
        </w:rPr>
      </w:pPr>
      <w:r w:rsidRPr="00213946">
        <w:rPr>
          <w:rFonts w:ascii="標楷體" w:eastAsia="標楷體" w:hAnsi="標楷體" w:cstheme="majorBidi" w:hint="eastAsia"/>
          <w:b/>
          <w:bCs/>
          <w:color w:val="000000" w:themeColor="text1"/>
          <w:kern w:val="52"/>
          <w:sz w:val="28"/>
          <w:szCs w:val="28"/>
        </w:rPr>
        <w:t>教師專業發展實踐方案初階、進階回饋人才暨教學輔導教師培訓實施計畫</w:t>
      </w:r>
    </w:p>
    <w:p w:rsidR="005D5AF9" w:rsidRPr="006318AD" w:rsidRDefault="005D5AF9" w:rsidP="005D5AF9">
      <w:pPr>
        <w:numPr>
          <w:ilvl w:val="0"/>
          <w:numId w:val="2"/>
        </w:numPr>
        <w:spacing w:beforeLines="40" w:before="144"/>
        <w:rPr>
          <w:rFonts w:ascii="標楷體" w:eastAsia="標楷體" w:cs="標楷體"/>
          <w:b/>
          <w:kern w:val="0"/>
          <w:szCs w:val="24"/>
        </w:rPr>
      </w:pPr>
      <w:r w:rsidRPr="006318AD">
        <w:rPr>
          <w:rFonts w:ascii="標楷體" w:eastAsia="標楷體" w:cs="標楷體" w:hint="eastAsia"/>
          <w:b/>
          <w:kern w:val="0"/>
          <w:szCs w:val="24"/>
        </w:rPr>
        <w:t>依據</w:t>
      </w:r>
    </w:p>
    <w:p w:rsidR="006318AD" w:rsidRPr="00B32313" w:rsidRDefault="005D5AF9" w:rsidP="00DA52FB">
      <w:pPr>
        <w:widowControl/>
        <w:ind w:leftChars="100" w:left="240"/>
        <w:rPr>
          <w:rFonts w:ascii="標楷體" w:eastAsia="標楷體" w:hAnsi="標楷體" w:hint="eastAsia"/>
          <w:bCs/>
          <w:color w:val="000000" w:themeColor="text1"/>
        </w:rPr>
      </w:pPr>
      <w:r w:rsidRPr="005D5AF9">
        <w:rPr>
          <w:rFonts w:ascii="標楷體" w:eastAsia="標楷體" w:hAnsi="標楷體" w:hint="eastAsia"/>
          <w:bCs/>
          <w:color w:val="000000" w:themeColor="text1"/>
        </w:rPr>
        <w:t>依據教育部補助辦理教師專業發展實踐方案作業要點修正規定及109年</w:t>
      </w:r>
      <w:r w:rsidR="00544255">
        <w:rPr>
          <w:rFonts w:ascii="標楷體" w:eastAsia="標楷體" w:hAnsi="標楷體" w:hint="eastAsia"/>
          <w:bCs/>
          <w:color w:val="000000" w:themeColor="text1"/>
        </w:rPr>
        <w:t>7</w:t>
      </w:r>
      <w:r w:rsidRPr="005D5AF9">
        <w:rPr>
          <w:rFonts w:ascii="標楷體" w:eastAsia="標楷體" w:hAnsi="標楷體" w:hint="eastAsia"/>
          <w:bCs/>
          <w:color w:val="000000" w:themeColor="text1"/>
        </w:rPr>
        <w:t>月</w:t>
      </w:r>
      <w:r w:rsidR="00544255">
        <w:rPr>
          <w:rFonts w:ascii="標楷體" w:eastAsia="標楷體" w:hAnsi="標楷體" w:hint="eastAsia"/>
          <w:bCs/>
          <w:color w:val="000000" w:themeColor="text1"/>
        </w:rPr>
        <w:t>2日臺教</w:t>
      </w:r>
      <w:r w:rsidRPr="005D5AF9">
        <w:rPr>
          <w:rFonts w:ascii="標楷體" w:eastAsia="標楷體" w:hAnsi="標楷體" w:hint="eastAsia"/>
          <w:bCs/>
          <w:color w:val="000000" w:themeColor="text1"/>
        </w:rPr>
        <w:t>師</w:t>
      </w:r>
      <w:r w:rsidR="00544255">
        <w:rPr>
          <w:rFonts w:ascii="標楷體" w:eastAsia="標楷體" w:hAnsi="標楷體" w:hint="eastAsia"/>
          <w:bCs/>
          <w:color w:val="000000" w:themeColor="text1"/>
        </w:rPr>
        <w:t>(三)</w:t>
      </w:r>
      <w:r w:rsidRPr="005D5AF9">
        <w:rPr>
          <w:rFonts w:ascii="標楷體" w:eastAsia="標楷體" w:hAnsi="標楷體" w:hint="eastAsia"/>
          <w:bCs/>
          <w:color w:val="000000" w:themeColor="text1"/>
        </w:rPr>
        <w:t>字第</w:t>
      </w:r>
      <w:r w:rsidR="00544255">
        <w:rPr>
          <w:rFonts w:ascii="標楷體" w:eastAsia="標楷體" w:hAnsi="標楷體" w:hint="eastAsia"/>
          <w:bCs/>
          <w:color w:val="000000" w:themeColor="text1"/>
        </w:rPr>
        <w:t>1090095012</w:t>
      </w:r>
      <w:r w:rsidRPr="005D5AF9">
        <w:rPr>
          <w:rFonts w:ascii="標楷體" w:eastAsia="標楷體" w:hAnsi="標楷體" w:hint="eastAsia"/>
          <w:bCs/>
          <w:color w:val="000000" w:themeColor="text1"/>
        </w:rPr>
        <w:t>號函辦理。</w:t>
      </w:r>
    </w:p>
    <w:p w:rsidR="005D5AF9" w:rsidRPr="006318AD" w:rsidRDefault="005D5AF9" w:rsidP="006318AD">
      <w:pPr>
        <w:numPr>
          <w:ilvl w:val="0"/>
          <w:numId w:val="2"/>
        </w:numPr>
        <w:spacing w:beforeLines="40" w:before="144"/>
        <w:rPr>
          <w:rFonts w:ascii="標楷體" w:eastAsia="標楷體" w:cs="標楷體"/>
          <w:b/>
          <w:kern w:val="0"/>
          <w:szCs w:val="24"/>
        </w:rPr>
      </w:pPr>
      <w:r w:rsidRPr="006318AD">
        <w:rPr>
          <w:rFonts w:ascii="標楷體" w:eastAsia="標楷體" w:cs="標楷體" w:hint="eastAsia"/>
          <w:b/>
          <w:kern w:val="0"/>
          <w:szCs w:val="24"/>
        </w:rPr>
        <w:t>目的</w:t>
      </w:r>
    </w:p>
    <w:p w:rsidR="00213946" w:rsidRPr="00213946" w:rsidRDefault="00213946" w:rsidP="00213946">
      <w:pPr>
        <w:widowControl/>
        <w:numPr>
          <w:ilvl w:val="0"/>
          <w:numId w:val="3"/>
        </w:numPr>
        <w:rPr>
          <w:rFonts w:ascii="標楷體" w:eastAsia="標楷體" w:hAnsi="標楷體"/>
          <w:bCs/>
          <w:color w:val="000000" w:themeColor="text1"/>
        </w:rPr>
      </w:pPr>
      <w:r w:rsidRPr="00213946">
        <w:rPr>
          <w:rFonts w:ascii="標楷體" w:eastAsia="標楷體" w:hAnsi="標楷體" w:hint="eastAsia"/>
          <w:bCs/>
          <w:color w:val="000000" w:themeColor="text1"/>
        </w:rPr>
        <w:t>因應十二年國民基本教育課程綱要施行，本市推行公開觀課2.0政策，鼓勵本市學校辦理公開授課、觀課及專業回饋，強化校內教師專業發展機制。</w:t>
      </w:r>
    </w:p>
    <w:p w:rsidR="00213946" w:rsidRPr="00213946" w:rsidRDefault="00213946" w:rsidP="00213946">
      <w:pPr>
        <w:widowControl/>
        <w:numPr>
          <w:ilvl w:val="0"/>
          <w:numId w:val="3"/>
        </w:numPr>
        <w:rPr>
          <w:rFonts w:ascii="標楷體" w:eastAsia="標楷體" w:hAnsi="標楷體"/>
          <w:bCs/>
          <w:color w:val="000000" w:themeColor="text1"/>
        </w:rPr>
      </w:pPr>
      <w:r w:rsidRPr="00213946">
        <w:rPr>
          <w:rFonts w:ascii="標楷體" w:eastAsia="標楷體" w:hAnsi="標楷體" w:hint="eastAsia"/>
          <w:bCs/>
          <w:color w:val="000000" w:themeColor="text1"/>
        </w:rPr>
        <w:t>以學習者為中心，透過教師備課、觀課、議課歷程，形塑同儕共學的教學文化，增進教師教學專業</w:t>
      </w:r>
      <w:r>
        <w:rPr>
          <w:rFonts w:ascii="標楷體" w:eastAsia="標楷體" w:hAnsi="標楷體" w:hint="eastAsia"/>
          <w:bCs/>
          <w:color w:val="000000" w:themeColor="text1"/>
        </w:rPr>
        <w:t>，</w:t>
      </w:r>
      <w:r w:rsidRPr="00213946">
        <w:rPr>
          <w:rFonts w:ascii="標楷體" w:eastAsia="標楷體" w:hAnsi="標楷體" w:hint="eastAsia"/>
          <w:bCs/>
          <w:color w:val="000000" w:themeColor="text1"/>
        </w:rPr>
        <w:t>提升教師教學品質與學生學習成效。</w:t>
      </w:r>
    </w:p>
    <w:p w:rsidR="006318AD" w:rsidRPr="00DA52FB" w:rsidRDefault="00213946" w:rsidP="00DA52FB">
      <w:pPr>
        <w:widowControl/>
        <w:numPr>
          <w:ilvl w:val="0"/>
          <w:numId w:val="3"/>
        </w:numPr>
        <w:rPr>
          <w:rFonts w:ascii="標楷體" w:eastAsia="標楷體" w:hAnsi="標楷體" w:hint="eastAsia"/>
          <w:bCs/>
          <w:color w:val="000000" w:themeColor="text1"/>
        </w:rPr>
      </w:pPr>
      <w:r w:rsidRPr="00213946">
        <w:rPr>
          <w:rFonts w:ascii="標楷體" w:eastAsia="標楷體" w:hAnsi="標楷體" w:hint="eastAsia"/>
          <w:bCs/>
          <w:color w:val="000000" w:themeColor="text1"/>
        </w:rPr>
        <w:t>協助教師了解備觀議課內涵、實務技巧、及介紹相關科學工具，提供公開觀課所需相關知能。</w:t>
      </w:r>
    </w:p>
    <w:p w:rsidR="005D5AF9" w:rsidRPr="006318AD" w:rsidRDefault="005D5AF9" w:rsidP="006318AD">
      <w:pPr>
        <w:numPr>
          <w:ilvl w:val="0"/>
          <w:numId w:val="2"/>
        </w:numPr>
        <w:spacing w:beforeLines="40" w:before="144"/>
        <w:rPr>
          <w:rFonts w:ascii="標楷體" w:eastAsia="標楷體" w:cs="標楷體"/>
          <w:b/>
          <w:kern w:val="0"/>
          <w:szCs w:val="24"/>
        </w:rPr>
      </w:pPr>
      <w:r w:rsidRPr="006318AD">
        <w:rPr>
          <w:rFonts w:ascii="標楷體" w:eastAsia="標楷體" w:cs="標楷體" w:hint="eastAsia"/>
          <w:b/>
          <w:kern w:val="0"/>
          <w:szCs w:val="24"/>
        </w:rPr>
        <w:t>辦理單位</w:t>
      </w:r>
    </w:p>
    <w:p w:rsidR="005D5AF9" w:rsidRPr="005D5AF9" w:rsidRDefault="005D5AF9" w:rsidP="005D5AF9">
      <w:pPr>
        <w:widowControl/>
        <w:numPr>
          <w:ilvl w:val="0"/>
          <w:numId w:val="4"/>
        </w:numPr>
        <w:rPr>
          <w:rFonts w:ascii="標楷體" w:eastAsia="標楷體" w:hAnsi="標楷體"/>
          <w:bCs/>
          <w:color w:val="000000" w:themeColor="text1"/>
        </w:rPr>
      </w:pPr>
      <w:r w:rsidRPr="005D5AF9">
        <w:rPr>
          <w:rFonts w:ascii="標楷體" w:eastAsia="標楷體" w:hAnsi="標楷體" w:hint="eastAsia"/>
          <w:bCs/>
          <w:color w:val="000000" w:themeColor="text1"/>
        </w:rPr>
        <w:t>指導單位：教育部</w:t>
      </w:r>
    </w:p>
    <w:p w:rsidR="005D5AF9" w:rsidRPr="005D5AF9" w:rsidRDefault="005D5AF9" w:rsidP="005D5AF9">
      <w:pPr>
        <w:widowControl/>
        <w:numPr>
          <w:ilvl w:val="0"/>
          <w:numId w:val="4"/>
        </w:numPr>
        <w:rPr>
          <w:rFonts w:ascii="標楷體" w:eastAsia="標楷體" w:hAnsi="標楷體"/>
          <w:bCs/>
          <w:color w:val="000000" w:themeColor="text1"/>
        </w:rPr>
      </w:pPr>
      <w:r w:rsidRPr="005D5AF9">
        <w:rPr>
          <w:rFonts w:ascii="標楷體" w:eastAsia="標楷體" w:hAnsi="標楷體" w:hint="eastAsia"/>
          <w:bCs/>
          <w:color w:val="000000" w:themeColor="text1"/>
        </w:rPr>
        <w:t>主辦單位：基隆市政府教育處</w:t>
      </w:r>
    </w:p>
    <w:p w:rsidR="005D5AF9" w:rsidRDefault="005D5AF9" w:rsidP="005D5AF9">
      <w:pPr>
        <w:widowControl/>
        <w:numPr>
          <w:ilvl w:val="0"/>
          <w:numId w:val="4"/>
        </w:numPr>
        <w:rPr>
          <w:rFonts w:ascii="標楷體" w:eastAsia="標楷體" w:hAnsi="標楷體"/>
          <w:bCs/>
          <w:color w:val="000000" w:themeColor="text1"/>
        </w:rPr>
      </w:pPr>
      <w:r w:rsidRPr="005D5AF9">
        <w:rPr>
          <w:rFonts w:ascii="標楷體" w:eastAsia="標楷體" w:hAnsi="標楷體" w:hint="eastAsia"/>
          <w:bCs/>
          <w:color w:val="000000" w:themeColor="text1"/>
        </w:rPr>
        <w:t>承辦單位：基隆市校長及教師專業發展中心</w:t>
      </w:r>
    </w:p>
    <w:p w:rsidR="006318AD" w:rsidRPr="005D5AF9" w:rsidRDefault="006318AD" w:rsidP="006318AD">
      <w:pPr>
        <w:widowControl/>
        <w:ind w:left="953"/>
        <w:rPr>
          <w:rFonts w:ascii="標楷體" w:eastAsia="標楷體" w:hAnsi="標楷體"/>
          <w:bCs/>
          <w:color w:val="000000" w:themeColor="text1"/>
        </w:rPr>
      </w:pPr>
    </w:p>
    <w:p w:rsidR="005D5AF9" w:rsidRPr="006318AD" w:rsidRDefault="005D5AF9" w:rsidP="006318AD">
      <w:pPr>
        <w:numPr>
          <w:ilvl w:val="0"/>
          <w:numId w:val="2"/>
        </w:numPr>
        <w:spacing w:beforeLines="40" w:before="144"/>
        <w:rPr>
          <w:rFonts w:ascii="標楷體" w:eastAsia="標楷體" w:cs="標楷體"/>
          <w:b/>
          <w:kern w:val="0"/>
          <w:szCs w:val="24"/>
        </w:rPr>
      </w:pPr>
      <w:r w:rsidRPr="006318AD">
        <w:rPr>
          <w:rFonts w:ascii="標楷體" w:eastAsia="標楷體" w:cs="標楷體" w:hint="eastAsia"/>
          <w:b/>
          <w:kern w:val="0"/>
          <w:szCs w:val="24"/>
        </w:rPr>
        <w:t>初階培訓研習</w:t>
      </w:r>
    </w:p>
    <w:p w:rsidR="005D5AF9" w:rsidRPr="005D5AF9" w:rsidRDefault="005D5AF9" w:rsidP="00862C64">
      <w:pPr>
        <w:widowControl/>
        <w:numPr>
          <w:ilvl w:val="0"/>
          <w:numId w:val="5"/>
        </w:numPr>
        <w:spacing w:beforeLines="50" w:before="180"/>
        <w:ind w:left="952"/>
        <w:rPr>
          <w:rFonts w:ascii="標楷體" w:eastAsia="標楷體" w:hAnsi="標楷體"/>
          <w:bCs/>
          <w:color w:val="000000" w:themeColor="text1"/>
        </w:rPr>
      </w:pPr>
      <w:r w:rsidRPr="005D5AF9">
        <w:rPr>
          <w:rFonts w:ascii="標楷體" w:eastAsia="標楷體" w:hAnsi="標楷體" w:hint="eastAsia"/>
          <w:bCs/>
          <w:color w:val="000000" w:themeColor="text1"/>
        </w:rPr>
        <w:t>參加對象：</w:t>
      </w:r>
    </w:p>
    <w:p w:rsidR="002A4475" w:rsidRPr="002A4475" w:rsidRDefault="00862C64" w:rsidP="002A4475">
      <w:pPr>
        <w:pStyle w:val="a8"/>
        <w:numPr>
          <w:ilvl w:val="1"/>
          <w:numId w:val="5"/>
        </w:numPr>
        <w:ind w:leftChars="0" w:left="993" w:hanging="280"/>
        <w:rPr>
          <w:rFonts w:ascii="標楷體" w:eastAsia="標楷體" w:hAnsi="標楷體"/>
          <w:bCs/>
          <w:color w:val="000000" w:themeColor="text1"/>
        </w:rPr>
      </w:pPr>
      <w:r>
        <w:rPr>
          <w:rFonts w:ascii="標楷體" w:eastAsia="標楷體" w:hAnsi="標楷體" w:hint="eastAsia"/>
          <w:bCs/>
          <w:color w:val="000000" w:themeColor="text1"/>
        </w:rPr>
        <w:t>以</w:t>
      </w:r>
      <w:r w:rsidR="005D5AF9" w:rsidRPr="002A4475">
        <w:rPr>
          <w:rFonts w:ascii="標楷體" w:eastAsia="標楷體" w:hAnsi="標楷體" w:hint="eastAsia"/>
          <w:bCs/>
          <w:color w:val="000000" w:themeColor="text1"/>
        </w:rPr>
        <w:t>本市高級中等以下學校之教師</w:t>
      </w:r>
      <w:r>
        <w:rPr>
          <w:rFonts w:ascii="標楷體" w:eastAsia="標楷體" w:hAnsi="標楷體" w:hint="eastAsia"/>
          <w:bCs/>
          <w:color w:val="000000" w:themeColor="text1"/>
        </w:rPr>
        <w:t>為主</w:t>
      </w:r>
      <w:r w:rsidR="005D5AF9" w:rsidRPr="002A4475">
        <w:rPr>
          <w:rFonts w:ascii="標楷體" w:eastAsia="標楷體" w:hAnsi="標楷體" w:hint="eastAsia"/>
          <w:bCs/>
          <w:color w:val="000000" w:themeColor="text1"/>
        </w:rPr>
        <w:t>（含未具合格教師證書之代理、代課、兼任教師或教學資源人員亦可旁聽）。</w:t>
      </w:r>
    </w:p>
    <w:p w:rsidR="005D5AF9" w:rsidRDefault="00862C64" w:rsidP="00416343">
      <w:pPr>
        <w:pStyle w:val="a8"/>
        <w:numPr>
          <w:ilvl w:val="1"/>
          <w:numId w:val="5"/>
        </w:numPr>
        <w:ind w:leftChars="0" w:left="993" w:hanging="280"/>
        <w:rPr>
          <w:rFonts w:ascii="標楷體" w:eastAsia="標楷體" w:hAnsi="標楷體"/>
          <w:bCs/>
          <w:color w:val="000000" w:themeColor="text1"/>
        </w:rPr>
      </w:pPr>
      <w:r>
        <w:rPr>
          <w:rFonts w:ascii="標楷體" w:eastAsia="標楷體" w:hAnsi="標楷體" w:hint="eastAsia"/>
          <w:bCs/>
          <w:color w:val="000000" w:themeColor="text1"/>
        </w:rPr>
        <w:t>依據109年度全國教育局（處）學管科長會議決議，</w:t>
      </w:r>
      <w:r w:rsidRPr="00213946">
        <w:rPr>
          <w:rFonts w:ascii="標楷體" w:eastAsia="標楷體" w:hAnsi="標楷體" w:hint="eastAsia"/>
          <w:bCs/>
          <w:color w:val="000000" w:themeColor="text1"/>
          <w:u w:val="single"/>
        </w:rPr>
        <w:t>三年以內之初任教師及薪傳教師</w:t>
      </w:r>
      <w:r w:rsidR="00416343" w:rsidRPr="00213946">
        <w:rPr>
          <w:rFonts w:ascii="標楷體" w:eastAsia="標楷體" w:hAnsi="標楷體" w:hint="eastAsia"/>
          <w:bCs/>
          <w:color w:val="000000" w:themeColor="text1"/>
          <w:u w:val="single"/>
        </w:rPr>
        <w:t>，皆須取得初階專業回饋人才資格</w:t>
      </w:r>
      <w:r w:rsidRPr="00213946">
        <w:rPr>
          <w:rFonts w:ascii="標楷體" w:eastAsia="標楷體" w:hAnsi="標楷體" w:hint="eastAsia"/>
          <w:bCs/>
          <w:color w:val="000000" w:themeColor="text1"/>
          <w:u w:val="single"/>
        </w:rPr>
        <w:t>。</w:t>
      </w:r>
    </w:p>
    <w:p w:rsidR="00736030" w:rsidRPr="00DA52FB" w:rsidRDefault="00862C64" w:rsidP="00DA52FB">
      <w:pPr>
        <w:pStyle w:val="a8"/>
        <w:numPr>
          <w:ilvl w:val="1"/>
          <w:numId w:val="5"/>
        </w:numPr>
        <w:ind w:leftChars="0" w:left="993" w:hanging="280"/>
        <w:rPr>
          <w:rFonts w:ascii="標楷體" w:eastAsia="標楷體" w:hAnsi="標楷體" w:hint="eastAsia"/>
          <w:bCs/>
          <w:color w:val="000000" w:themeColor="text1"/>
        </w:rPr>
      </w:pPr>
      <w:r w:rsidRPr="002A4475">
        <w:rPr>
          <w:rFonts w:ascii="標楷體" w:eastAsia="標楷體" w:hAnsi="標楷體" w:hint="eastAsia"/>
          <w:bCs/>
          <w:color w:val="000000" w:themeColor="text1"/>
        </w:rPr>
        <w:t>研習</w:t>
      </w:r>
      <w:r w:rsidRPr="00862C64">
        <w:rPr>
          <w:rFonts w:ascii="標楷體" w:eastAsia="標楷體" w:hAnsi="標楷體" w:hint="eastAsia"/>
          <w:bCs/>
          <w:color w:val="000000" w:themeColor="text1"/>
        </w:rPr>
        <w:t>參加</w:t>
      </w:r>
      <w:r>
        <w:rPr>
          <w:rFonts w:ascii="標楷體" w:eastAsia="標楷體" w:hAnsi="標楷體" w:hint="eastAsia"/>
          <w:bCs/>
          <w:color w:val="000000" w:themeColor="text1"/>
        </w:rPr>
        <w:t>資格不限</w:t>
      </w:r>
      <w:r w:rsidRPr="002A4475">
        <w:rPr>
          <w:rFonts w:ascii="標楷體" w:eastAsia="標楷體" w:hAnsi="標楷體" w:hint="eastAsia"/>
          <w:bCs/>
          <w:color w:val="000000" w:themeColor="text1"/>
        </w:rPr>
        <w:t>，惟若教師有意進行「專業回饋人才初階認證」，則須依教育部公部之「109學年度教師專業發展實踐方案專業回饋人才初階認證手冊」中之「取證資格」及「專業實踐事項」進行認證申請。</w:t>
      </w:r>
    </w:p>
    <w:p w:rsidR="005D5AF9" w:rsidRPr="005D5AF9" w:rsidRDefault="005D5AF9" w:rsidP="00862C64">
      <w:pPr>
        <w:widowControl/>
        <w:numPr>
          <w:ilvl w:val="0"/>
          <w:numId w:val="5"/>
        </w:numPr>
        <w:spacing w:beforeLines="50" w:before="180"/>
        <w:ind w:left="952"/>
        <w:rPr>
          <w:rFonts w:ascii="標楷體" w:eastAsia="標楷體" w:hAnsi="標楷體"/>
          <w:bCs/>
          <w:color w:val="000000" w:themeColor="text1"/>
        </w:rPr>
      </w:pPr>
      <w:r w:rsidRPr="005D5AF9">
        <w:rPr>
          <w:rFonts w:ascii="標楷體" w:eastAsia="標楷體" w:hAnsi="標楷體" w:hint="eastAsia"/>
          <w:bCs/>
          <w:color w:val="000000" w:themeColor="text1"/>
        </w:rPr>
        <w:t>課程內容及時數</w:t>
      </w:r>
    </w:p>
    <w:p w:rsidR="005D5AF9" w:rsidRPr="005D5AF9" w:rsidRDefault="005D5AF9" w:rsidP="00F20D8E">
      <w:pPr>
        <w:widowControl/>
        <w:ind w:leftChars="200" w:left="480"/>
        <w:rPr>
          <w:rFonts w:ascii="標楷體" w:eastAsia="標楷體" w:hAnsi="標楷體"/>
          <w:bCs/>
          <w:color w:val="000000" w:themeColor="text1"/>
        </w:rPr>
      </w:pPr>
      <w:r w:rsidRPr="005D5AF9">
        <w:rPr>
          <w:rFonts w:ascii="標楷體" w:eastAsia="標楷體" w:hAnsi="標楷體" w:hint="eastAsia"/>
          <w:bCs/>
          <w:color w:val="000000" w:themeColor="text1"/>
        </w:rPr>
        <w:t>研習課程（皆為必修），計6小時，共1日</w:t>
      </w:r>
      <w:r w:rsidR="00EC432E">
        <w:rPr>
          <w:rFonts w:ascii="標楷體" w:eastAsia="標楷體" w:hAnsi="標楷體" w:hint="eastAsia"/>
          <w:bCs/>
          <w:color w:val="000000" w:themeColor="text1"/>
        </w:rPr>
        <w:t>，如報名人數不足10人，則不開班</w:t>
      </w:r>
      <w:r w:rsidRPr="005D5AF9">
        <w:rPr>
          <w:rFonts w:ascii="標楷體" w:eastAsia="標楷體" w:hAnsi="標楷體" w:hint="eastAsia"/>
          <w:bCs/>
          <w:color w:val="000000" w:themeColor="text1"/>
        </w:rPr>
        <w:t>：</w:t>
      </w:r>
    </w:p>
    <w:tbl>
      <w:tblPr>
        <w:tblStyle w:val="a3"/>
        <w:tblW w:w="0" w:type="auto"/>
        <w:jc w:val="center"/>
        <w:tblLook w:val="04A0" w:firstRow="1" w:lastRow="0" w:firstColumn="1" w:lastColumn="0" w:noHBand="0" w:noVBand="1"/>
      </w:tblPr>
      <w:tblGrid>
        <w:gridCol w:w="1783"/>
        <w:gridCol w:w="3078"/>
        <w:gridCol w:w="1655"/>
        <w:gridCol w:w="2126"/>
      </w:tblGrid>
      <w:tr w:rsidR="00736030" w:rsidRPr="00213946" w:rsidTr="00736030">
        <w:trPr>
          <w:jc w:val="center"/>
        </w:trPr>
        <w:tc>
          <w:tcPr>
            <w:tcW w:w="1783" w:type="dxa"/>
          </w:tcPr>
          <w:p w:rsidR="00736030" w:rsidRPr="00213946" w:rsidRDefault="00736030" w:rsidP="00F20D8E">
            <w:pPr>
              <w:widowControl/>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時間</w:t>
            </w:r>
          </w:p>
        </w:tc>
        <w:tc>
          <w:tcPr>
            <w:tcW w:w="3078" w:type="dxa"/>
          </w:tcPr>
          <w:p w:rsidR="00736030" w:rsidRPr="00213946" w:rsidRDefault="00736030" w:rsidP="00F20D8E">
            <w:pPr>
              <w:widowControl/>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課程名稱</w:t>
            </w:r>
          </w:p>
        </w:tc>
        <w:tc>
          <w:tcPr>
            <w:tcW w:w="1655" w:type="dxa"/>
          </w:tcPr>
          <w:p w:rsidR="00736030" w:rsidRPr="00213946" w:rsidRDefault="00736030" w:rsidP="00F20D8E">
            <w:pPr>
              <w:widowControl/>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時數（小時）</w:t>
            </w:r>
          </w:p>
        </w:tc>
        <w:tc>
          <w:tcPr>
            <w:tcW w:w="2126" w:type="dxa"/>
          </w:tcPr>
          <w:p w:rsidR="00736030" w:rsidRPr="00213946" w:rsidRDefault="00736030" w:rsidP="00736030">
            <w:pPr>
              <w:widowControl/>
              <w:jc w:val="center"/>
              <w:rPr>
                <w:rFonts w:ascii="標楷體" w:eastAsia="標楷體" w:hAnsi="標楷體"/>
                <w:bCs/>
                <w:color w:val="000000" w:themeColor="text1"/>
                <w:sz w:val="22"/>
              </w:rPr>
            </w:pPr>
            <w:r>
              <w:rPr>
                <w:rFonts w:ascii="標楷體" w:eastAsia="標楷體" w:hAnsi="標楷體" w:hint="eastAsia"/>
                <w:bCs/>
                <w:color w:val="000000" w:themeColor="text1"/>
                <w:sz w:val="22"/>
              </w:rPr>
              <w:t>主持</w:t>
            </w:r>
          </w:p>
        </w:tc>
      </w:tr>
      <w:tr w:rsidR="00736030" w:rsidRPr="00213946" w:rsidTr="00736030">
        <w:trPr>
          <w:jc w:val="center"/>
        </w:trPr>
        <w:tc>
          <w:tcPr>
            <w:tcW w:w="1783" w:type="dxa"/>
            <w:vAlign w:val="center"/>
          </w:tcPr>
          <w:p w:rsidR="00736030" w:rsidRPr="00213946" w:rsidRDefault="00736030" w:rsidP="00736030">
            <w:pPr>
              <w:widowControl/>
              <w:jc w:val="center"/>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8：30～9：00</w:t>
            </w:r>
          </w:p>
        </w:tc>
        <w:tc>
          <w:tcPr>
            <w:tcW w:w="3078" w:type="dxa"/>
            <w:vAlign w:val="center"/>
          </w:tcPr>
          <w:p w:rsidR="00736030" w:rsidRPr="00213946" w:rsidRDefault="00736030" w:rsidP="00736030">
            <w:pPr>
              <w:widowControl/>
              <w:jc w:val="center"/>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報到</w:t>
            </w:r>
          </w:p>
        </w:tc>
        <w:tc>
          <w:tcPr>
            <w:tcW w:w="1655" w:type="dxa"/>
            <w:vAlign w:val="center"/>
          </w:tcPr>
          <w:p w:rsidR="00736030" w:rsidRPr="00213946" w:rsidRDefault="00736030" w:rsidP="00736030">
            <w:pPr>
              <w:widowControl/>
              <w:jc w:val="center"/>
              <w:rPr>
                <w:rFonts w:ascii="標楷體" w:eastAsia="標楷體" w:hAnsi="標楷體"/>
                <w:bCs/>
                <w:color w:val="000000" w:themeColor="text1"/>
                <w:sz w:val="22"/>
              </w:rPr>
            </w:pPr>
          </w:p>
        </w:tc>
        <w:tc>
          <w:tcPr>
            <w:tcW w:w="2126" w:type="dxa"/>
            <w:vAlign w:val="center"/>
          </w:tcPr>
          <w:p w:rsidR="00736030" w:rsidRPr="00213946" w:rsidRDefault="00736030" w:rsidP="00736030">
            <w:pPr>
              <w:widowControl/>
              <w:jc w:val="center"/>
              <w:rPr>
                <w:rFonts w:ascii="標楷體" w:eastAsia="標楷體" w:hAnsi="標楷體"/>
                <w:bCs/>
                <w:color w:val="000000" w:themeColor="text1"/>
                <w:sz w:val="22"/>
              </w:rPr>
            </w:pPr>
          </w:p>
        </w:tc>
      </w:tr>
      <w:tr w:rsidR="00736030" w:rsidRPr="00213946" w:rsidTr="00736030">
        <w:trPr>
          <w:jc w:val="center"/>
        </w:trPr>
        <w:tc>
          <w:tcPr>
            <w:tcW w:w="1783" w:type="dxa"/>
            <w:vAlign w:val="center"/>
          </w:tcPr>
          <w:p w:rsidR="00736030" w:rsidRPr="00213946" w:rsidRDefault="00736030" w:rsidP="00736030">
            <w:pPr>
              <w:widowControl/>
              <w:jc w:val="center"/>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9:00～12：00</w:t>
            </w:r>
          </w:p>
        </w:tc>
        <w:tc>
          <w:tcPr>
            <w:tcW w:w="3078" w:type="dxa"/>
            <w:vAlign w:val="center"/>
          </w:tcPr>
          <w:p w:rsidR="00736030" w:rsidRPr="00213946" w:rsidRDefault="00736030" w:rsidP="00736030">
            <w:pPr>
              <w:widowControl/>
              <w:jc w:val="center"/>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1-1教師專業發展實施內涵</w:t>
            </w:r>
          </w:p>
        </w:tc>
        <w:tc>
          <w:tcPr>
            <w:tcW w:w="1655" w:type="dxa"/>
            <w:vAlign w:val="center"/>
          </w:tcPr>
          <w:p w:rsidR="00736030" w:rsidRPr="00213946" w:rsidRDefault="00736030" w:rsidP="00736030">
            <w:pPr>
              <w:widowControl/>
              <w:jc w:val="center"/>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3</w:t>
            </w:r>
          </w:p>
        </w:tc>
        <w:tc>
          <w:tcPr>
            <w:tcW w:w="2126" w:type="dxa"/>
            <w:vAlign w:val="center"/>
          </w:tcPr>
          <w:p w:rsidR="00736030" w:rsidRPr="00213946" w:rsidRDefault="00736030" w:rsidP="00736030">
            <w:pPr>
              <w:widowControl/>
              <w:jc w:val="center"/>
              <w:rPr>
                <w:rFonts w:ascii="標楷體" w:eastAsia="標楷體" w:hAnsi="標楷體"/>
                <w:bCs/>
                <w:color w:val="000000" w:themeColor="text1"/>
                <w:sz w:val="22"/>
              </w:rPr>
            </w:pPr>
            <w:r>
              <w:rPr>
                <w:rFonts w:ascii="標楷體" w:eastAsia="標楷體" w:hAnsi="標楷體" w:hint="eastAsia"/>
                <w:bCs/>
                <w:color w:val="000000" w:themeColor="text1"/>
                <w:sz w:val="22"/>
              </w:rPr>
              <w:t>講師：</w:t>
            </w:r>
            <w:r w:rsidRPr="00736030">
              <w:rPr>
                <w:rFonts w:ascii="標楷體" w:eastAsia="標楷體" w:hAnsi="標楷體" w:hint="eastAsia"/>
                <w:bCs/>
                <w:color w:val="000000" w:themeColor="text1"/>
                <w:sz w:val="22"/>
              </w:rPr>
              <w:t>林志彥校長</w:t>
            </w:r>
          </w:p>
        </w:tc>
      </w:tr>
      <w:tr w:rsidR="00736030" w:rsidRPr="00213946" w:rsidTr="00736030">
        <w:trPr>
          <w:jc w:val="center"/>
        </w:trPr>
        <w:tc>
          <w:tcPr>
            <w:tcW w:w="1783" w:type="dxa"/>
            <w:vAlign w:val="center"/>
          </w:tcPr>
          <w:p w:rsidR="00736030" w:rsidRPr="00213946" w:rsidRDefault="00736030" w:rsidP="00736030">
            <w:pPr>
              <w:widowControl/>
              <w:jc w:val="center"/>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12：00～13：00</w:t>
            </w:r>
          </w:p>
        </w:tc>
        <w:tc>
          <w:tcPr>
            <w:tcW w:w="3078" w:type="dxa"/>
            <w:vAlign w:val="center"/>
          </w:tcPr>
          <w:p w:rsidR="00736030" w:rsidRPr="00213946" w:rsidRDefault="00736030" w:rsidP="00736030">
            <w:pPr>
              <w:widowControl/>
              <w:jc w:val="center"/>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午餐</w:t>
            </w:r>
          </w:p>
        </w:tc>
        <w:tc>
          <w:tcPr>
            <w:tcW w:w="1655" w:type="dxa"/>
            <w:vAlign w:val="center"/>
          </w:tcPr>
          <w:p w:rsidR="00736030" w:rsidRPr="00213946" w:rsidRDefault="00736030" w:rsidP="00736030">
            <w:pPr>
              <w:widowControl/>
              <w:jc w:val="center"/>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1</w:t>
            </w:r>
          </w:p>
        </w:tc>
        <w:tc>
          <w:tcPr>
            <w:tcW w:w="2126" w:type="dxa"/>
            <w:vAlign w:val="center"/>
          </w:tcPr>
          <w:p w:rsidR="00736030" w:rsidRPr="00213946" w:rsidRDefault="00736030" w:rsidP="00736030">
            <w:pPr>
              <w:widowControl/>
              <w:jc w:val="center"/>
              <w:rPr>
                <w:rFonts w:ascii="標楷體" w:eastAsia="標楷體" w:hAnsi="標楷體"/>
                <w:bCs/>
                <w:color w:val="000000" w:themeColor="text1"/>
                <w:sz w:val="22"/>
              </w:rPr>
            </w:pPr>
          </w:p>
        </w:tc>
      </w:tr>
      <w:tr w:rsidR="00736030" w:rsidRPr="00213946" w:rsidTr="00736030">
        <w:trPr>
          <w:jc w:val="center"/>
        </w:trPr>
        <w:tc>
          <w:tcPr>
            <w:tcW w:w="1783" w:type="dxa"/>
            <w:vAlign w:val="center"/>
          </w:tcPr>
          <w:p w:rsidR="00736030" w:rsidRPr="00213946" w:rsidRDefault="00736030" w:rsidP="00736030">
            <w:pPr>
              <w:widowControl/>
              <w:jc w:val="center"/>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13：00～1</w:t>
            </w:r>
            <w:r>
              <w:rPr>
                <w:rFonts w:ascii="標楷體" w:eastAsia="標楷體" w:hAnsi="標楷體"/>
                <w:bCs/>
                <w:color w:val="000000" w:themeColor="text1"/>
                <w:sz w:val="22"/>
              </w:rPr>
              <w:t>4</w:t>
            </w:r>
            <w:r w:rsidRPr="00213946">
              <w:rPr>
                <w:rFonts w:ascii="標楷體" w:eastAsia="標楷體" w:hAnsi="標楷體" w:hint="eastAsia"/>
                <w:bCs/>
                <w:color w:val="000000" w:themeColor="text1"/>
                <w:sz w:val="22"/>
              </w:rPr>
              <w:t>：</w:t>
            </w:r>
            <w:r>
              <w:rPr>
                <w:rFonts w:ascii="標楷體" w:eastAsia="標楷體" w:hAnsi="標楷體"/>
                <w:bCs/>
                <w:color w:val="000000" w:themeColor="text1"/>
                <w:sz w:val="22"/>
              </w:rPr>
              <w:t>3</w:t>
            </w:r>
            <w:r w:rsidRPr="00213946">
              <w:rPr>
                <w:rFonts w:ascii="標楷體" w:eastAsia="標楷體" w:hAnsi="標楷體" w:hint="eastAsia"/>
                <w:bCs/>
                <w:color w:val="000000" w:themeColor="text1"/>
                <w:sz w:val="22"/>
              </w:rPr>
              <w:t>0</w:t>
            </w:r>
          </w:p>
        </w:tc>
        <w:tc>
          <w:tcPr>
            <w:tcW w:w="3078" w:type="dxa"/>
            <w:vAlign w:val="center"/>
          </w:tcPr>
          <w:p w:rsidR="00736030" w:rsidRPr="00213946" w:rsidRDefault="00736030" w:rsidP="00736030">
            <w:pPr>
              <w:widowControl/>
              <w:jc w:val="center"/>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1-2教學觀察與專業回饋</w:t>
            </w:r>
            <w:r>
              <w:rPr>
                <w:rFonts w:ascii="標楷體" w:eastAsia="標楷體" w:hAnsi="標楷體" w:hint="eastAsia"/>
                <w:bCs/>
                <w:color w:val="000000" w:themeColor="text1"/>
                <w:sz w:val="22"/>
              </w:rPr>
              <w:t>(</w:t>
            </w:r>
            <w:r>
              <w:rPr>
                <w:rFonts w:ascii="標楷體" w:eastAsia="標楷體" w:hAnsi="標楷體"/>
                <w:bCs/>
                <w:color w:val="000000" w:themeColor="text1"/>
                <w:sz w:val="22"/>
              </w:rPr>
              <w:t>1</w:t>
            </w:r>
            <w:r>
              <w:rPr>
                <w:rFonts w:ascii="標楷體" w:eastAsia="標楷體" w:hAnsi="標楷體" w:hint="eastAsia"/>
                <w:bCs/>
                <w:color w:val="000000" w:themeColor="text1"/>
                <w:sz w:val="22"/>
              </w:rPr>
              <w:t>)</w:t>
            </w:r>
          </w:p>
        </w:tc>
        <w:tc>
          <w:tcPr>
            <w:tcW w:w="1655" w:type="dxa"/>
            <w:vAlign w:val="center"/>
          </w:tcPr>
          <w:p w:rsidR="00736030" w:rsidRPr="00213946" w:rsidRDefault="00736030" w:rsidP="00736030">
            <w:pPr>
              <w:widowControl/>
              <w:jc w:val="center"/>
              <w:rPr>
                <w:rFonts w:ascii="標楷體" w:eastAsia="標楷體" w:hAnsi="標楷體"/>
                <w:bCs/>
                <w:color w:val="000000" w:themeColor="text1"/>
                <w:sz w:val="22"/>
              </w:rPr>
            </w:pPr>
            <w:r>
              <w:rPr>
                <w:rFonts w:ascii="標楷體" w:eastAsia="標楷體" w:hAnsi="標楷體" w:hint="eastAsia"/>
                <w:bCs/>
                <w:color w:val="000000" w:themeColor="text1"/>
                <w:sz w:val="22"/>
              </w:rPr>
              <w:t>1</w:t>
            </w:r>
            <w:r>
              <w:rPr>
                <w:rFonts w:ascii="標楷體" w:eastAsia="標楷體" w:hAnsi="標楷體"/>
                <w:bCs/>
                <w:color w:val="000000" w:themeColor="text1"/>
                <w:sz w:val="22"/>
              </w:rPr>
              <w:t>.5</w:t>
            </w:r>
          </w:p>
        </w:tc>
        <w:tc>
          <w:tcPr>
            <w:tcW w:w="2126" w:type="dxa"/>
            <w:vAlign w:val="center"/>
          </w:tcPr>
          <w:p w:rsidR="00736030" w:rsidRPr="00213946" w:rsidRDefault="00736030" w:rsidP="00736030">
            <w:pPr>
              <w:widowControl/>
              <w:jc w:val="center"/>
              <w:rPr>
                <w:rFonts w:ascii="標楷體" w:eastAsia="標楷體" w:hAnsi="標楷體"/>
                <w:bCs/>
                <w:color w:val="000000" w:themeColor="text1"/>
                <w:sz w:val="22"/>
              </w:rPr>
            </w:pPr>
            <w:r>
              <w:rPr>
                <w:rFonts w:ascii="標楷體" w:eastAsia="標楷體" w:hAnsi="標楷體" w:hint="eastAsia"/>
                <w:bCs/>
                <w:color w:val="000000" w:themeColor="text1"/>
                <w:sz w:val="22"/>
              </w:rPr>
              <w:t>主講：</w:t>
            </w:r>
            <w:r w:rsidRPr="00736030">
              <w:rPr>
                <w:rFonts w:ascii="標楷體" w:eastAsia="標楷體" w:hAnsi="標楷體" w:hint="eastAsia"/>
                <w:bCs/>
                <w:color w:val="000000" w:themeColor="text1"/>
                <w:sz w:val="22"/>
              </w:rPr>
              <w:t>陳湘玲老師</w:t>
            </w:r>
            <w:r>
              <w:rPr>
                <w:rFonts w:ascii="標楷體" w:eastAsia="標楷體" w:hAnsi="標楷體"/>
                <w:bCs/>
                <w:color w:val="000000" w:themeColor="text1"/>
                <w:sz w:val="22"/>
              </w:rPr>
              <w:br/>
            </w:r>
            <w:r>
              <w:rPr>
                <w:rFonts w:ascii="標楷體" w:eastAsia="標楷體" w:hAnsi="標楷體" w:hint="eastAsia"/>
                <w:bCs/>
                <w:color w:val="000000" w:themeColor="text1"/>
                <w:sz w:val="22"/>
              </w:rPr>
              <w:t>助教：</w:t>
            </w:r>
            <w:r w:rsidRPr="00736030">
              <w:rPr>
                <w:rFonts w:ascii="標楷體" w:eastAsia="標楷體" w:hAnsi="標楷體" w:hint="eastAsia"/>
                <w:bCs/>
                <w:color w:val="000000" w:themeColor="text1"/>
                <w:sz w:val="22"/>
              </w:rPr>
              <w:t>趙為娣老師</w:t>
            </w:r>
          </w:p>
        </w:tc>
      </w:tr>
      <w:tr w:rsidR="00736030" w:rsidRPr="00213946" w:rsidTr="00736030">
        <w:trPr>
          <w:jc w:val="center"/>
        </w:trPr>
        <w:tc>
          <w:tcPr>
            <w:tcW w:w="1783" w:type="dxa"/>
            <w:vAlign w:val="center"/>
          </w:tcPr>
          <w:p w:rsidR="00736030" w:rsidRPr="00213946" w:rsidRDefault="00736030" w:rsidP="00736030">
            <w:pPr>
              <w:widowControl/>
              <w:jc w:val="center"/>
              <w:rPr>
                <w:rFonts w:ascii="標楷體" w:eastAsia="標楷體" w:hAnsi="標楷體"/>
                <w:bCs/>
                <w:color w:val="000000" w:themeColor="text1"/>
                <w:sz w:val="22"/>
              </w:rPr>
            </w:pPr>
            <w:r>
              <w:rPr>
                <w:rFonts w:ascii="標楷體" w:eastAsia="標楷體" w:hAnsi="標楷體" w:hint="eastAsia"/>
                <w:bCs/>
                <w:color w:val="000000" w:themeColor="text1"/>
                <w:sz w:val="22"/>
              </w:rPr>
              <w:t>1</w:t>
            </w:r>
            <w:r>
              <w:rPr>
                <w:rFonts w:ascii="標楷體" w:eastAsia="標楷體" w:hAnsi="標楷體"/>
                <w:bCs/>
                <w:color w:val="000000" w:themeColor="text1"/>
                <w:sz w:val="22"/>
              </w:rPr>
              <w:t>4</w:t>
            </w:r>
            <w:r>
              <w:rPr>
                <w:rFonts w:ascii="標楷體" w:eastAsia="標楷體" w:hAnsi="標楷體" w:hint="eastAsia"/>
                <w:bCs/>
                <w:color w:val="000000" w:themeColor="text1"/>
                <w:sz w:val="22"/>
              </w:rPr>
              <w:t>：</w:t>
            </w:r>
            <w:r>
              <w:rPr>
                <w:rFonts w:ascii="標楷體" w:eastAsia="標楷體" w:hAnsi="標楷體"/>
                <w:bCs/>
                <w:color w:val="000000" w:themeColor="text1"/>
                <w:sz w:val="22"/>
              </w:rPr>
              <w:t>30</w:t>
            </w:r>
            <w:r>
              <w:rPr>
                <w:rFonts w:ascii="標楷體" w:eastAsia="標楷體" w:hAnsi="標楷體" w:hint="eastAsia"/>
                <w:bCs/>
                <w:color w:val="000000" w:themeColor="text1"/>
                <w:sz w:val="22"/>
              </w:rPr>
              <w:t>～16：00</w:t>
            </w:r>
          </w:p>
        </w:tc>
        <w:tc>
          <w:tcPr>
            <w:tcW w:w="3078" w:type="dxa"/>
            <w:vAlign w:val="center"/>
          </w:tcPr>
          <w:p w:rsidR="00736030" w:rsidRPr="00213946" w:rsidRDefault="00736030" w:rsidP="00736030">
            <w:pPr>
              <w:widowControl/>
              <w:jc w:val="center"/>
              <w:rPr>
                <w:rFonts w:ascii="標楷體" w:eastAsia="標楷體" w:hAnsi="標楷體"/>
                <w:bCs/>
                <w:color w:val="000000" w:themeColor="text1"/>
                <w:sz w:val="22"/>
              </w:rPr>
            </w:pPr>
            <w:r w:rsidRPr="00213946">
              <w:rPr>
                <w:rFonts w:ascii="標楷體" w:eastAsia="標楷體" w:hAnsi="標楷體" w:hint="eastAsia"/>
                <w:bCs/>
                <w:color w:val="000000" w:themeColor="text1"/>
                <w:sz w:val="22"/>
              </w:rPr>
              <w:t>1-2教學觀察與專業回饋</w:t>
            </w:r>
            <w:r>
              <w:rPr>
                <w:rFonts w:ascii="標楷體" w:eastAsia="標楷體" w:hAnsi="標楷體" w:hint="eastAsia"/>
                <w:bCs/>
                <w:color w:val="000000" w:themeColor="text1"/>
                <w:sz w:val="22"/>
              </w:rPr>
              <w:t>(2)</w:t>
            </w:r>
          </w:p>
        </w:tc>
        <w:tc>
          <w:tcPr>
            <w:tcW w:w="1655" w:type="dxa"/>
            <w:vAlign w:val="center"/>
          </w:tcPr>
          <w:p w:rsidR="00736030" w:rsidRPr="00213946" w:rsidRDefault="00736030" w:rsidP="00736030">
            <w:pPr>
              <w:widowControl/>
              <w:jc w:val="center"/>
              <w:rPr>
                <w:rFonts w:ascii="標楷體" w:eastAsia="標楷體" w:hAnsi="標楷體"/>
                <w:bCs/>
                <w:color w:val="000000" w:themeColor="text1"/>
                <w:sz w:val="22"/>
              </w:rPr>
            </w:pPr>
            <w:r>
              <w:rPr>
                <w:rFonts w:ascii="標楷體" w:eastAsia="標楷體" w:hAnsi="標楷體" w:hint="eastAsia"/>
                <w:bCs/>
                <w:color w:val="000000" w:themeColor="text1"/>
                <w:sz w:val="22"/>
              </w:rPr>
              <w:t>1</w:t>
            </w:r>
            <w:r>
              <w:rPr>
                <w:rFonts w:ascii="標楷體" w:eastAsia="標楷體" w:hAnsi="標楷體"/>
                <w:bCs/>
                <w:color w:val="000000" w:themeColor="text1"/>
                <w:sz w:val="22"/>
              </w:rPr>
              <w:t>.5</w:t>
            </w:r>
          </w:p>
        </w:tc>
        <w:tc>
          <w:tcPr>
            <w:tcW w:w="2126" w:type="dxa"/>
            <w:vAlign w:val="center"/>
          </w:tcPr>
          <w:p w:rsidR="00736030" w:rsidRPr="00736030" w:rsidRDefault="00736030" w:rsidP="00736030">
            <w:pPr>
              <w:widowControl/>
              <w:jc w:val="center"/>
              <w:rPr>
                <w:rFonts w:ascii="標楷體" w:eastAsia="標楷體" w:hAnsi="標楷體"/>
                <w:bCs/>
                <w:color w:val="000000" w:themeColor="text1"/>
                <w:sz w:val="22"/>
              </w:rPr>
            </w:pPr>
            <w:r w:rsidRPr="00736030">
              <w:rPr>
                <w:rFonts w:ascii="標楷體" w:eastAsia="標楷體" w:hAnsi="標楷體" w:hint="eastAsia"/>
                <w:bCs/>
                <w:color w:val="000000" w:themeColor="text1"/>
                <w:sz w:val="22"/>
              </w:rPr>
              <w:t>主講：趙為娣老師</w:t>
            </w:r>
          </w:p>
          <w:p w:rsidR="00736030" w:rsidRPr="00736030" w:rsidRDefault="00736030" w:rsidP="00736030">
            <w:pPr>
              <w:widowControl/>
              <w:jc w:val="center"/>
              <w:rPr>
                <w:rFonts w:ascii="標楷體" w:eastAsia="標楷體" w:hAnsi="標楷體"/>
                <w:bCs/>
                <w:color w:val="000000" w:themeColor="text1"/>
                <w:sz w:val="22"/>
              </w:rPr>
            </w:pPr>
            <w:r w:rsidRPr="00736030">
              <w:rPr>
                <w:rFonts w:ascii="標楷體" w:eastAsia="標楷體" w:hAnsi="標楷體" w:hint="eastAsia"/>
                <w:bCs/>
                <w:color w:val="000000" w:themeColor="text1"/>
                <w:sz w:val="22"/>
              </w:rPr>
              <w:t>助教：陳湘玲老師</w:t>
            </w:r>
          </w:p>
        </w:tc>
      </w:tr>
    </w:tbl>
    <w:p w:rsidR="00736030" w:rsidRDefault="00736030" w:rsidP="00736030">
      <w:pPr>
        <w:widowControl/>
        <w:spacing w:beforeLines="50" w:before="180"/>
        <w:ind w:left="952"/>
        <w:rPr>
          <w:rFonts w:ascii="標楷體" w:eastAsia="標楷體" w:hAnsi="標楷體"/>
          <w:bCs/>
          <w:color w:val="000000" w:themeColor="text1"/>
        </w:rPr>
      </w:pPr>
    </w:p>
    <w:p w:rsidR="005D5AF9" w:rsidRPr="005D5AF9" w:rsidRDefault="005D5AF9" w:rsidP="00862C64">
      <w:pPr>
        <w:widowControl/>
        <w:numPr>
          <w:ilvl w:val="0"/>
          <w:numId w:val="5"/>
        </w:numPr>
        <w:spacing w:beforeLines="50" w:before="180"/>
        <w:ind w:left="952"/>
        <w:rPr>
          <w:rFonts w:ascii="標楷體" w:eastAsia="標楷體" w:hAnsi="標楷體"/>
          <w:bCs/>
          <w:color w:val="000000" w:themeColor="text1"/>
        </w:rPr>
      </w:pPr>
      <w:r w:rsidRPr="005D5AF9">
        <w:rPr>
          <w:rFonts w:ascii="標楷體" w:eastAsia="標楷體" w:hAnsi="標楷體"/>
          <w:bCs/>
          <w:color w:val="000000" w:themeColor="text1"/>
        </w:rPr>
        <w:lastRenderedPageBreak/>
        <w:t>取證資格</w:t>
      </w:r>
      <w:r w:rsidRPr="005D5AF9">
        <w:rPr>
          <w:rFonts w:ascii="標楷體" w:eastAsia="標楷體" w:hAnsi="標楷體" w:hint="eastAsia"/>
          <w:bCs/>
          <w:color w:val="000000" w:themeColor="text1"/>
        </w:rPr>
        <w:t>：</w:t>
      </w:r>
    </w:p>
    <w:p w:rsidR="005D5AF9" w:rsidRPr="005D5AF9" w:rsidRDefault="005D5AF9" w:rsidP="005D5AF9">
      <w:pPr>
        <w:spacing w:line="360" w:lineRule="atLeast"/>
        <w:ind w:leftChars="200" w:left="480"/>
        <w:jc w:val="both"/>
        <w:rPr>
          <w:rFonts w:ascii="標楷體" w:eastAsia="標楷體" w:hAnsi="標楷體"/>
          <w:color w:val="000000" w:themeColor="text1"/>
          <w:szCs w:val="24"/>
        </w:rPr>
      </w:pPr>
      <w:r w:rsidRPr="005D5AF9">
        <w:rPr>
          <w:rFonts w:ascii="標楷體" w:eastAsia="標楷體" w:hAnsi="標楷體" w:hint="eastAsia"/>
          <w:color w:val="000000" w:themeColor="text1"/>
          <w:szCs w:val="24"/>
        </w:rPr>
        <w:t>1.教師須完成專業回饋人才初階培訓實體研習課程6小時</w:t>
      </w:r>
    </w:p>
    <w:p w:rsidR="005D5AF9" w:rsidRPr="005D5AF9" w:rsidRDefault="005D5AF9" w:rsidP="005D5AF9">
      <w:pPr>
        <w:spacing w:line="360" w:lineRule="atLeast"/>
        <w:ind w:leftChars="200" w:left="480"/>
        <w:jc w:val="both"/>
        <w:rPr>
          <w:rFonts w:ascii="標楷體" w:eastAsia="標楷體" w:hAnsi="標楷體"/>
          <w:color w:val="000000" w:themeColor="text1"/>
          <w:szCs w:val="24"/>
        </w:rPr>
      </w:pPr>
      <w:r w:rsidRPr="005D5AF9">
        <w:rPr>
          <w:rFonts w:ascii="標楷體" w:eastAsia="標楷體" w:hAnsi="標楷體" w:hint="eastAsia"/>
          <w:color w:val="000000" w:themeColor="text1"/>
          <w:szCs w:val="24"/>
        </w:rPr>
        <w:t>2.於當學年度完成專業實踐事項：</w:t>
      </w:r>
    </w:p>
    <w:p w:rsidR="005D5AF9" w:rsidRPr="005D5AF9" w:rsidRDefault="005D5AF9" w:rsidP="005D5AF9">
      <w:pPr>
        <w:spacing w:line="360" w:lineRule="atLeast"/>
        <w:ind w:leftChars="200" w:left="1063" w:hangingChars="243" w:hanging="583"/>
        <w:jc w:val="both"/>
        <w:rPr>
          <w:rFonts w:ascii="標楷體" w:eastAsia="標楷體" w:hAnsi="標楷體"/>
          <w:color w:val="000000" w:themeColor="text1"/>
          <w:szCs w:val="24"/>
        </w:rPr>
      </w:pPr>
      <w:r w:rsidRPr="005D5AF9">
        <w:rPr>
          <w:rFonts w:ascii="標楷體" w:eastAsia="標楷體" w:hAnsi="標楷體" w:hint="eastAsia"/>
          <w:color w:val="000000" w:themeColor="text1"/>
          <w:szCs w:val="24"/>
        </w:rPr>
        <w:t>（1）</w:t>
      </w:r>
      <w:r w:rsidRPr="005D5AF9">
        <w:rPr>
          <w:rFonts w:ascii="標楷體" w:eastAsia="標楷體" w:hAnsi="標楷體"/>
          <w:color w:val="000000" w:themeColor="text1"/>
          <w:szCs w:val="24"/>
        </w:rPr>
        <w:t>擔任專業回饋人員，觀察同儕公開授課，並依教學觀察三部曲（或備課、觀課、議課），給予對話與回饋至少1次。</w:t>
      </w:r>
    </w:p>
    <w:p w:rsidR="005D5AF9" w:rsidRPr="005D5AF9" w:rsidRDefault="005D5AF9" w:rsidP="005D5AF9">
      <w:pPr>
        <w:spacing w:line="360" w:lineRule="atLeast"/>
        <w:ind w:leftChars="200" w:left="1063" w:hangingChars="243" w:hanging="583"/>
        <w:jc w:val="both"/>
        <w:rPr>
          <w:rFonts w:ascii="標楷體" w:eastAsia="標楷體" w:hAnsi="標楷體"/>
          <w:color w:val="000000" w:themeColor="text1"/>
          <w:szCs w:val="24"/>
        </w:rPr>
      </w:pPr>
      <w:r w:rsidRPr="005D5AF9">
        <w:rPr>
          <w:rFonts w:ascii="標楷體" w:eastAsia="標楷體" w:hAnsi="標楷體" w:hint="eastAsia"/>
          <w:color w:val="000000" w:themeColor="text1"/>
          <w:szCs w:val="24"/>
        </w:rPr>
        <w:t>（2</w:t>
      </w:r>
      <w:r w:rsidR="00EC432E">
        <w:rPr>
          <w:rFonts w:ascii="標楷體" w:eastAsia="標楷體" w:hAnsi="標楷體" w:hint="eastAsia"/>
          <w:color w:val="000000" w:themeColor="text1"/>
          <w:szCs w:val="24"/>
        </w:rPr>
        <w:t>）參與教師專業學習社群</w:t>
      </w:r>
      <w:r w:rsidRPr="005D5AF9">
        <w:rPr>
          <w:rFonts w:ascii="標楷體" w:eastAsia="標楷體" w:hAnsi="標楷體" w:hint="eastAsia"/>
          <w:color w:val="000000" w:themeColor="text1"/>
          <w:szCs w:val="24"/>
        </w:rPr>
        <w:t>。</w:t>
      </w:r>
    </w:p>
    <w:p w:rsidR="005D5AF9" w:rsidRPr="005D5AF9" w:rsidRDefault="005D5AF9" w:rsidP="005D5AF9">
      <w:pPr>
        <w:spacing w:line="360" w:lineRule="atLeast"/>
        <w:ind w:leftChars="200" w:left="480"/>
        <w:jc w:val="both"/>
        <w:rPr>
          <w:rFonts w:ascii="標楷體" w:eastAsia="標楷體" w:hAnsi="標楷體"/>
          <w:color w:val="000000" w:themeColor="text1"/>
          <w:szCs w:val="24"/>
        </w:rPr>
      </w:pPr>
      <w:r w:rsidRPr="005D5AF9">
        <w:rPr>
          <w:rFonts w:ascii="標楷體" w:eastAsia="標楷體" w:hAnsi="標楷體" w:hint="eastAsia"/>
          <w:color w:val="000000" w:themeColor="text1"/>
          <w:szCs w:val="24"/>
        </w:rPr>
        <w:t>3.教師須備齊以下專業實踐認證資料：</w:t>
      </w:r>
    </w:p>
    <w:p w:rsidR="005D5AF9" w:rsidRPr="005D5AF9" w:rsidRDefault="005D5AF9" w:rsidP="005D5AF9">
      <w:pPr>
        <w:spacing w:line="360" w:lineRule="atLeast"/>
        <w:ind w:leftChars="200" w:left="480"/>
        <w:jc w:val="both"/>
        <w:rPr>
          <w:rFonts w:ascii="標楷體" w:eastAsia="標楷體" w:hAnsi="標楷體"/>
          <w:color w:val="000000" w:themeColor="text1"/>
          <w:szCs w:val="24"/>
        </w:rPr>
      </w:pPr>
      <w:r w:rsidRPr="005D5AF9">
        <w:rPr>
          <w:rFonts w:ascii="標楷體" w:eastAsia="標楷體" w:hAnsi="標楷體" w:hint="eastAsia"/>
          <w:color w:val="000000" w:themeColor="text1"/>
          <w:szCs w:val="24"/>
        </w:rPr>
        <w:t>（1）</w:t>
      </w:r>
      <w:r w:rsidRPr="005D5AF9">
        <w:rPr>
          <w:rFonts w:ascii="標楷體" w:eastAsia="標楷體" w:hAnsi="標楷體"/>
          <w:color w:val="000000" w:themeColor="text1"/>
          <w:szCs w:val="24"/>
        </w:rPr>
        <w:t>教學觀察/公開授課－觀察前會談紀錄表</w:t>
      </w:r>
    </w:p>
    <w:p w:rsidR="005D5AF9" w:rsidRPr="005D5AF9" w:rsidRDefault="005D5AF9" w:rsidP="005D5AF9">
      <w:pPr>
        <w:spacing w:line="360" w:lineRule="atLeast"/>
        <w:ind w:leftChars="200" w:left="480"/>
        <w:jc w:val="both"/>
        <w:rPr>
          <w:rFonts w:ascii="標楷體" w:eastAsia="標楷體" w:hAnsi="標楷體"/>
          <w:color w:val="000000" w:themeColor="text1"/>
          <w:szCs w:val="24"/>
        </w:rPr>
      </w:pPr>
      <w:r w:rsidRPr="005D5AF9">
        <w:rPr>
          <w:rFonts w:ascii="標楷體" w:eastAsia="標楷體" w:hAnsi="標楷體" w:hint="eastAsia"/>
          <w:color w:val="000000" w:themeColor="text1"/>
          <w:szCs w:val="24"/>
        </w:rPr>
        <w:t>（</w:t>
      </w:r>
      <w:r w:rsidRPr="005D5AF9">
        <w:rPr>
          <w:rFonts w:ascii="標楷體" w:eastAsia="標楷體" w:hAnsi="標楷體"/>
          <w:color w:val="000000" w:themeColor="text1"/>
          <w:szCs w:val="24"/>
        </w:rPr>
        <w:t>2</w:t>
      </w:r>
      <w:r w:rsidRPr="005D5AF9">
        <w:rPr>
          <w:rFonts w:ascii="標楷體" w:eastAsia="標楷體" w:hAnsi="標楷體" w:hint="eastAsia"/>
          <w:color w:val="000000" w:themeColor="text1"/>
          <w:szCs w:val="24"/>
        </w:rPr>
        <w:t>）觀察紀錄表</w:t>
      </w:r>
    </w:p>
    <w:p w:rsidR="005D5AF9" w:rsidRPr="005D5AF9" w:rsidRDefault="005D5AF9" w:rsidP="005D5AF9">
      <w:pPr>
        <w:spacing w:line="360" w:lineRule="atLeast"/>
        <w:ind w:leftChars="200" w:left="480"/>
        <w:jc w:val="both"/>
        <w:rPr>
          <w:rFonts w:ascii="標楷體" w:eastAsia="標楷體" w:hAnsi="標楷體"/>
          <w:color w:val="000000" w:themeColor="text1"/>
          <w:szCs w:val="24"/>
        </w:rPr>
      </w:pPr>
      <w:r w:rsidRPr="005D5AF9">
        <w:rPr>
          <w:rFonts w:ascii="標楷體" w:eastAsia="標楷體" w:hAnsi="標楷體" w:hint="eastAsia"/>
          <w:color w:val="000000" w:themeColor="text1"/>
          <w:szCs w:val="24"/>
        </w:rPr>
        <w:t>（</w:t>
      </w:r>
      <w:r w:rsidRPr="005D5AF9">
        <w:rPr>
          <w:rFonts w:ascii="標楷體" w:eastAsia="標楷體" w:hAnsi="標楷體"/>
          <w:color w:val="000000" w:themeColor="text1"/>
          <w:szCs w:val="24"/>
        </w:rPr>
        <w:t>3</w:t>
      </w:r>
      <w:r w:rsidRPr="005D5AF9">
        <w:rPr>
          <w:rFonts w:ascii="標楷體" w:eastAsia="標楷體" w:hAnsi="標楷體" w:hint="eastAsia"/>
          <w:color w:val="000000" w:themeColor="text1"/>
          <w:szCs w:val="24"/>
        </w:rPr>
        <w:t>）教學觀察/公開授課－觀察後回饋會談紀錄表</w:t>
      </w:r>
    </w:p>
    <w:p w:rsidR="005D5AF9" w:rsidRPr="005D5AF9" w:rsidRDefault="005D5AF9" w:rsidP="00862C64">
      <w:pPr>
        <w:spacing w:line="360" w:lineRule="atLeast"/>
        <w:ind w:leftChars="200" w:left="480"/>
        <w:jc w:val="both"/>
        <w:rPr>
          <w:rFonts w:ascii="標楷體" w:eastAsia="標楷體" w:hAnsi="標楷體"/>
          <w:color w:val="000000" w:themeColor="text1"/>
          <w:szCs w:val="24"/>
        </w:rPr>
      </w:pPr>
      <w:r w:rsidRPr="005D5AF9">
        <w:rPr>
          <w:rFonts w:ascii="標楷體" w:eastAsia="標楷體" w:hAnsi="標楷體" w:hint="eastAsia"/>
          <w:color w:val="000000" w:themeColor="text1"/>
          <w:szCs w:val="24"/>
        </w:rPr>
        <w:t>（</w:t>
      </w:r>
      <w:r w:rsidRPr="005D5AF9">
        <w:rPr>
          <w:rFonts w:ascii="標楷體" w:eastAsia="標楷體" w:hAnsi="標楷體"/>
          <w:color w:val="000000" w:themeColor="text1"/>
          <w:szCs w:val="24"/>
        </w:rPr>
        <w:t>4</w:t>
      </w:r>
      <w:r w:rsidRPr="005D5AF9">
        <w:rPr>
          <w:rFonts w:ascii="標楷體" w:eastAsia="標楷體" w:hAnsi="標楷體" w:hint="eastAsia"/>
          <w:color w:val="000000" w:themeColor="text1"/>
          <w:szCs w:val="24"/>
        </w:rPr>
        <w:t>）教師專業學習社群參與證明</w:t>
      </w:r>
    </w:p>
    <w:p w:rsidR="005D5AF9" w:rsidRPr="005D5AF9" w:rsidRDefault="005D5AF9" w:rsidP="005D5AF9">
      <w:pPr>
        <w:spacing w:line="360" w:lineRule="atLeast"/>
        <w:ind w:leftChars="200" w:left="744" w:hangingChars="110" w:hanging="264"/>
        <w:jc w:val="both"/>
        <w:rPr>
          <w:rFonts w:ascii="標楷體" w:eastAsia="標楷體" w:hAnsi="標楷體" w:cs="Times New Roman"/>
          <w:color w:val="000000" w:themeColor="text1"/>
          <w:szCs w:val="24"/>
        </w:rPr>
      </w:pPr>
      <w:r w:rsidRPr="005D5AF9">
        <w:rPr>
          <w:rFonts w:ascii="標楷體" w:eastAsia="標楷體" w:hAnsi="標楷體" w:cs="Times New Roman"/>
          <w:color w:val="000000" w:themeColor="text1"/>
          <w:szCs w:val="24"/>
        </w:rPr>
        <w:t>4.</w:t>
      </w:r>
      <w:r w:rsidR="00862C64">
        <w:rPr>
          <w:rFonts w:ascii="標楷體" w:eastAsia="標楷體" w:hAnsi="標楷體" w:cs="Times New Roman" w:hint="eastAsia"/>
          <w:color w:val="000000" w:themeColor="text1"/>
          <w:szCs w:val="24"/>
        </w:rPr>
        <w:t>上揭資料上傳至教師專業發展支持作業平臺（</w:t>
      </w:r>
      <w:r w:rsidR="00862C64" w:rsidRPr="00862C64">
        <w:rPr>
          <w:rFonts w:ascii="標楷體" w:eastAsia="標楷體" w:hAnsi="標楷體" w:cs="Times New Roman"/>
          <w:color w:val="000000" w:themeColor="text1"/>
          <w:szCs w:val="24"/>
        </w:rPr>
        <w:t>https://proteacher.moe.edu.tw/</w:t>
      </w:r>
      <w:r w:rsidR="00862C64">
        <w:rPr>
          <w:rFonts w:ascii="標楷體" w:eastAsia="標楷體" w:hAnsi="標楷體" w:cs="Times New Roman" w:hint="eastAsia"/>
          <w:color w:val="000000" w:themeColor="text1"/>
          <w:szCs w:val="24"/>
        </w:rPr>
        <w:t>），由所屬學校審查通過後（審查人員須具有進</w:t>
      </w:r>
      <w:r w:rsidRPr="005D5AF9">
        <w:rPr>
          <w:rFonts w:ascii="標楷體" w:eastAsia="標楷體" w:hAnsi="標楷體" w:cs="Times New Roman" w:hint="eastAsia"/>
          <w:color w:val="000000" w:themeColor="text1"/>
          <w:szCs w:val="24"/>
        </w:rPr>
        <w:t>階</w:t>
      </w:r>
      <w:r w:rsidR="00862C64">
        <w:rPr>
          <w:rFonts w:ascii="標楷體" w:eastAsia="標楷體" w:hAnsi="標楷體" w:cs="Times New Roman" w:hint="eastAsia"/>
          <w:color w:val="000000" w:themeColor="text1"/>
          <w:szCs w:val="24"/>
        </w:rPr>
        <w:t>以上證書）</w:t>
      </w:r>
      <w:r w:rsidRPr="005D5AF9">
        <w:rPr>
          <w:rFonts w:ascii="標楷體" w:eastAsia="標楷體" w:hAnsi="標楷體" w:cs="Times New Roman" w:hint="eastAsia"/>
          <w:color w:val="000000" w:themeColor="text1"/>
          <w:szCs w:val="24"/>
        </w:rPr>
        <w:t>，</w:t>
      </w:r>
      <w:r w:rsidR="00862C64">
        <w:rPr>
          <w:rFonts w:ascii="標楷體" w:eastAsia="標楷體" w:hAnsi="標楷體" w:cs="Times New Roman" w:hint="eastAsia"/>
          <w:color w:val="000000" w:themeColor="text1"/>
          <w:szCs w:val="24"/>
        </w:rPr>
        <w:t>由本市教師研習中心辦理發</w:t>
      </w:r>
      <w:r w:rsidRPr="005D5AF9">
        <w:rPr>
          <w:rFonts w:ascii="標楷體" w:eastAsia="標楷體" w:hAnsi="標楷體" w:cs="Times New Roman" w:hint="eastAsia"/>
          <w:color w:val="000000" w:themeColor="text1"/>
          <w:szCs w:val="24"/>
        </w:rPr>
        <w:t>證事宜。</w:t>
      </w:r>
    </w:p>
    <w:p w:rsidR="005D5AF9" w:rsidRDefault="005D5AF9" w:rsidP="005D5AF9">
      <w:pPr>
        <w:spacing w:line="360" w:lineRule="atLeast"/>
        <w:ind w:leftChars="200" w:left="744" w:hangingChars="110" w:hanging="264"/>
        <w:jc w:val="both"/>
        <w:rPr>
          <w:rFonts w:ascii="標楷體" w:eastAsia="標楷體" w:hAnsi="標楷體" w:cs="Times New Roman"/>
          <w:color w:val="000000" w:themeColor="text1"/>
          <w:szCs w:val="24"/>
          <w:lang w:val="x-none"/>
        </w:rPr>
      </w:pPr>
      <w:r w:rsidRPr="005D5AF9">
        <w:rPr>
          <w:rFonts w:ascii="標楷體" w:eastAsia="標楷體" w:hAnsi="標楷體" w:cs="Times New Roman" w:hint="eastAsia"/>
          <w:color w:val="000000" w:themeColor="text1"/>
          <w:szCs w:val="24"/>
          <w:lang w:val="x-none"/>
        </w:rPr>
        <w:t>5.</w:t>
      </w:r>
      <w:r w:rsidRPr="005D5AF9">
        <w:rPr>
          <w:rFonts w:ascii="標楷體" w:eastAsia="標楷體" w:hAnsi="標楷體" w:cs="Times New Roman"/>
          <w:color w:val="000000" w:themeColor="text1"/>
          <w:szCs w:val="24"/>
          <w:lang w:val="x-none"/>
        </w:rPr>
        <w:t>證書永久有效，無需換證。</w:t>
      </w:r>
    </w:p>
    <w:p w:rsidR="00736030" w:rsidRDefault="00736030">
      <w:pPr>
        <w:widowControl/>
        <w:rPr>
          <w:rFonts w:ascii="標楷體" w:eastAsia="標楷體" w:hAnsi="標楷體" w:cs="Times New Roman"/>
          <w:color w:val="000000" w:themeColor="text1"/>
          <w:szCs w:val="24"/>
          <w:lang w:val="x-none"/>
        </w:rPr>
      </w:pPr>
      <w:r>
        <w:rPr>
          <w:rFonts w:ascii="標楷體" w:eastAsia="標楷體" w:hAnsi="標楷體" w:cs="Times New Roman"/>
          <w:color w:val="000000" w:themeColor="text1"/>
          <w:szCs w:val="24"/>
          <w:lang w:val="x-none"/>
        </w:rPr>
        <w:br w:type="page"/>
      </w:r>
    </w:p>
    <w:p w:rsidR="005D5AF9" w:rsidRPr="006318AD" w:rsidRDefault="005D5AF9" w:rsidP="006318AD">
      <w:pPr>
        <w:numPr>
          <w:ilvl w:val="0"/>
          <w:numId w:val="2"/>
        </w:numPr>
        <w:spacing w:beforeLines="40" w:before="144"/>
        <w:rPr>
          <w:rFonts w:ascii="Times New Roman" w:eastAsia="標楷體" w:hAnsi="Times New Roman"/>
          <w:b/>
          <w:color w:val="000000" w:themeColor="text1"/>
          <w:szCs w:val="24"/>
        </w:rPr>
      </w:pPr>
      <w:r w:rsidRPr="006318AD">
        <w:rPr>
          <w:rFonts w:ascii="Times New Roman" w:eastAsia="標楷體" w:hAnsi="Times New Roman" w:hint="eastAsia"/>
          <w:b/>
          <w:color w:val="000000" w:themeColor="text1"/>
          <w:szCs w:val="24"/>
        </w:rPr>
        <w:lastRenderedPageBreak/>
        <w:t>進階培訓</w:t>
      </w:r>
      <w:r w:rsidRPr="006318AD">
        <w:rPr>
          <w:rFonts w:ascii="標楷體" w:eastAsia="標楷體" w:cs="標楷體" w:hint="eastAsia"/>
          <w:b/>
          <w:kern w:val="0"/>
          <w:szCs w:val="24"/>
        </w:rPr>
        <w:t>研習</w:t>
      </w:r>
    </w:p>
    <w:p w:rsidR="005D5AF9" w:rsidRPr="005D5AF9" w:rsidRDefault="005D5AF9" w:rsidP="00862C64">
      <w:pPr>
        <w:widowControl/>
        <w:numPr>
          <w:ilvl w:val="0"/>
          <w:numId w:val="30"/>
        </w:numPr>
        <w:spacing w:beforeLines="50" w:before="180"/>
        <w:rPr>
          <w:rFonts w:ascii="標楷體" w:eastAsia="標楷體" w:hAnsi="標楷體"/>
          <w:bCs/>
          <w:color w:val="000000" w:themeColor="text1"/>
        </w:rPr>
      </w:pPr>
      <w:r w:rsidRPr="005D5AF9">
        <w:rPr>
          <w:rFonts w:ascii="標楷體" w:eastAsia="標楷體" w:hAnsi="標楷體" w:hint="eastAsia"/>
          <w:bCs/>
          <w:color w:val="000000" w:themeColor="text1"/>
        </w:rPr>
        <w:t>參加</w:t>
      </w:r>
      <w:r w:rsidRPr="005D5AF9">
        <w:rPr>
          <w:rFonts w:ascii="標楷體" w:eastAsia="標楷體" w:hAnsi="標楷體"/>
          <w:bCs/>
          <w:color w:val="000000" w:themeColor="text1"/>
        </w:rPr>
        <w:t>對象</w:t>
      </w:r>
    </w:p>
    <w:p w:rsidR="005D5AF9" w:rsidRPr="005D5AF9" w:rsidRDefault="005D5AF9" w:rsidP="005D5AF9">
      <w:pPr>
        <w:spacing w:line="360" w:lineRule="atLeast"/>
        <w:ind w:leftChars="200" w:left="480"/>
        <w:jc w:val="both"/>
        <w:rPr>
          <w:rFonts w:ascii="標楷體" w:eastAsia="標楷體" w:hAnsi="標楷體" w:cs="Times New Roman"/>
          <w:color w:val="000000" w:themeColor="text1"/>
          <w:szCs w:val="24"/>
          <w:lang w:val="x-none"/>
        </w:rPr>
      </w:pPr>
      <w:r w:rsidRPr="005D5AF9">
        <w:rPr>
          <w:rFonts w:ascii="標楷體" w:eastAsia="標楷體" w:hAnsi="標楷體" w:cs="Times New Roman"/>
          <w:color w:val="000000" w:themeColor="text1"/>
          <w:szCs w:val="24"/>
          <w:lang w:val="x-none"/>
        </w:rPr>
        <w:t>1.</w:t>
      </w:r>
      <w:r w:rsidRPr="005D5AF9">
        <w:rPr>
          <w:rFonts w:ascii="標楷體" w:eastAsia="標楷體" w:hAnsi="標楷體" w:cs="Times New Roman" w:hint="eastAsia"/>
          <w:color w:val="000000" w:themeColor="text1"/>
          <w:szCs w:val="24"/>
          <w:lang w:val="x-none"/>
        </w:rPr>
        <w:t>基隆</w:t>
      </w:r>
      <w:r w:rsidRPr="005D5AF9">
        <w:rPr>
          <w:rFonts w:ascii="標楷體" w:eastAsia="標楷體" w:hAnsi="標楷體" w:cs="Times New Roman"/>
          <w:color w:val="000000" w:themeColor="text1"/>
          <w:szCs w:val="24"/>
          <w:lang w:val="x-none"/>
        </w:rPr>
        <w:t>市高級中等以下學校</w:t>
      </w:r>
      <w:r w:rsidRPr="005D5AF9">
        <w:rPr>
          <w:rFonts w:ascii="標楷體" w:eastAsia="標楷體" w:hAnsi="標楷體" w:cs="Times New Roman" w:hint="eastAsia"/>
          <w:color w:val="000000" w:themeColor="text1"/>
          <w:szCs w:val="24"/>
          <w:lang w:val="x-none"/>
        </w:rPr>
        <w:t>具三年以上實際教學經驗之</w:t>
      </w:r>
      <w:r w:rsidRPr="005D5AF9">
        <w:rPr>
          <w:rFonts w:ascii="標楷體" w:eastAsia="標楷體" w:hAnsi="標楷體" w:cs="Times New Roman"/>
          <w:color w:val="000000" w:themeColor="text1"/>
          <w:szCs w:val="24"/>
          <w:lang w:val="x-none"/>
        </w:rPr>
        <w:t>教師。</w:t>
      </w:r>
    </w:p>
    <w:p w:rsidR="00CB28A7" w:rsidRDefault="005D5AF9" w:rsidP="00862C64">
      <w:pPr>
        <w:spacing w:line="360" w:lineRule="atLeast"/>
        <w:ind w:leftChars="200" w:left="480"/>
        <w:jc w:val="both"/>
        <w:rPr>
          <w:rFonts w:ascii="標楷體" w:eastAsia="標楷體" w:hAnsi="標楷體" w:cs="Times New Roman"/>
          <w:color w:val="000000" w:themeColor="text1"/>
          <w:szCs w:val="24"/>
          <w:lang w:val="x-none"/>
        </w:rPr>
      </w:pPr>
      <w:r w:rsidRPr="005D5AF9">
        <w:rPr>
          <w:rFonts w:ascii="標楷體" w:eastAsia="標楷體" w:hAnsi="標楷體" w:cs="Times New Roman" w:hint="eastAsia"/>
          <w:color w:val="000000" w:themeColor="text1"/>
          <w:szCs w:val="24"/>
          <w:lang w:val="x-none"/>
        </w:rPr>
        <w:t>2.具舊制評鑑人員初階證書或專業回饋人才初階證書、專業回饋人才初階研習證明者。</w:t>
      </w:r>
    </w:p>
    <w:p w:rsidR="005D5AF9" w:rsidRPr="005D5AF9" w:rsidRDefault="005D5AF9" w:rsidP="00862C64">
      <w:pPr>
        <w:widowControl/>
        <w:numPr>
          <w:ilvl w:val="0"/>
          <w:numId w:val="30"/>
        </w:numPr>
        <w:spacing w:beforeLines="50" w:before="180"/>
        <w:rPr>
          <w:rFonts w:ascii="標楷體" w:eastAsia="標楷體" w:hAnsi="標楷體"/>
          <w:bCs/>
          <w:color w:val="000000" w:themeColor="text1"/>
        </w:rPr>
      </w:pPr>
      <w:r w:rsidRPr="005D5AF9">
        <w:rPr>
          <w:rFonts w:ascii="標楷體" w:eastAsia="標楷體" w:hAnsi="標楷體"/>
          <w:bCs/>
          <w:color w:val="000000" w:themeColor="text1"/>
        </w:rPr>
        <w:t>課程</w:t>
      </w:r>
      <w:r w:rsidRPr="005D5AF9">
        <w:rPr>
          <w:rFonts w:ascii="標楷體" w:eastAsia="標楷體" w:hAnsi="標楷體" w:hint="eastAsia"/>
          <w:bCs/>
          <w:color w:val="000000" w:themeColor="text1"/>
        </w:rPr>
        <w:t>內容及</w:t>
      </w:r>
      <w:r w:rsidRPr="005D5AF9">
        <w:rPr>
          <w:rFonts w:ascii="標楷體" w:eastAsia="標楷體" w:hAnsi="標楷體"/>
          <w:bCs/>
          <w:color w:val="000000" w:themeColor="text1"/>
        </w:rPr>
        <w:t>時數</w:t>
      </w:r>
    </w:p>
    <w:p w:rsidR="005D5AF9" w:rsidRPr="005D5AF9" w:rsidRDefault="005D5AF9" w:rsidP="00213946">
      <w:pPr>
        <w:spacing w:line="360" w:lineRule="atLeast"/>
        <w:ind w:left="475"/>
        <w:jc w:val="both"/>
        <w:rPr>
          <w:rFonts w:ascii="標楷體" w:eastAsia="標楷體" w:hAnsi="標楷體"/>
          <w:color w:val="000000" w:themeColor="text1"/>
          <w:szCs w:val="24"/>
        </w:rPr>
      </w:pPr>
      <w:r w:rsidRPr="005D5AF9">
        <w:rPr>
          <w:rFonts w:ascii="標楷體" w:eastAsia="標楷體" w:hAnsi="標楷體" w:hint="eastAsia"/>
          <w:color w:val="000000" w:themeColor="text1"/>
          <w:szCs w:val="24"/>
        </w:rPr>
        <w:t>共計</w:t>
      </w:r>
      <w:r w:rsidR="00EC432E">
        <w:rPr>
          <w:rFonts w:ascii="標楷體" w:eastAsia="標楷體" w:hAnsi="標楷體" w:hint="eastAsia"/>
          <w:color w:val="000000" w:themeColor="text1"/>
          <w:szCs w:val="24"/>
        </w:rPr>
        <w:t>18</w:t>
      </w:r>
      <w:r w:rsidRPr="005D5AF9">
        <w:rPr>
          <w:rFonts w:ascii="標楷體" w:eastAsia="標楷體" w:hAnsi="標楷體" w:hint="eastAsia"/>
          <w:color w:val="000000" w:themeColor="text1"/>
          <w:szCs w:val="24"/>
        </w:rPr>
        <w:t>小時（含3小時實務探討研習），為期</w:t>
      </w:r>
      <w:r w:rsidR="00EC432E">
        <w:rPr>
          <w:rFonts w:ascii="標楷體" w:eastAsia="標楷體" w:hAnsi="標楷體" w:hint="eastAsia"/>
          <w:color w:val="000000" w:themeColor="text1"/>
          <w:szCs w:val="24"/>
        </w:rPr>
        <w:t>3日。</w:t>
      </w:r>
      <w:r w:rsidRPr="005D5AF9">
        <w:rPr>
          <w:rFonts w:ascii="標楷體" w:eastAsia="標楷體" w:hAnsi="標楷體" w:hint="eastAsia"/>
          <w:color w:val="000000" w:themeColor="text1"/>
          <w:szCs w:val="24"/>
        </w:rPr>
        <w:t>課程若報名人數不足10人，則不開班。</w:t>
      </w:r>
    </w:p>
    <w:tbl>
      <w:tblPr>
        <w:tblStyle w:val="TableGrid"/>
        <w:tblW w:w="103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9" w:type="dxa"/>
        </w:tblCellMar>
        <w:tblLook w:val="04A0" w:firstRow="1" w:lastRow="0" w:firstColumn="1" w:lastColumn="0" w:noHBand="0" w:noVBand="1"/>
      </w:tblPr>
      <w:tblGrid>
        <w:gridCol w:w="851"/>
        <w:gridCol w:w="492"/>
        <w:gridCol w:w="2054"/>
        <w:gridCol w:w="4111"/>
        <w:gridCol w:w="1275"/>
        <w:gridCol w:w="1560"/>
      </w:tblGrid>
      <w:tr w:rsidR="00736030" w:rsidRPr="00574D75" w:rsidTr="00DA52FB">
        <w:trPr>
          <w:trHeight w:val="136"/>
          <w:jc w:val="center"/>
        </w:trPr>
        <w:tc>
          <w:tcPr>
            <w:tcW w:w="851" w:type="dxa"/>
            <w:shd w:val="clear" w:color="auto" w:fill="D9D9D9" w:themeFill="background1" w:themeFillShade="D9"/>
            <w:vAlign w:val="center"/>
          </w:tcPr>
          <w:p w:rsidR="00736030" w:rsidRPr="00574D75" w:rsidRDefault="00736030" w:rsidP="00574D75">
            <w:pPr>
              <w:spacing w:line="0" w:lineRule="atLeast"/>
              <w:ind w:left="-60"/>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必/</w:t>
            </w:r>
            <w:r w:rsidRPr="00574D75">
              <w:rPr>
                <w:rFonts w:ascii="標楷體" w:eastAsia="標楷體" w:hAnsi="標楷體"/>
                <w:color w:val="000000" w:themeColor="text1"/>
                <w:sz w:val="22"/>
              </w:rPr>
              <w:br/>
            </w:r>
            <w:r w:rsidRPr="00574D75">
              <w:rPr>
                <w:rFonts w:ascii="標楷體" w:eastAsia="標楷體" w:hAnsi="標楷體" w:hint="eastAsia"/>
                <w:color w:val="000000" w:themeColor="text1"/>
                <w:sz w:val="22"/>
              </w:rPr>
              <w:t>選修</w:t>
            </w:r>
          </w:p>
        </w:tc>
        <w:tc>
          <w:tcPr>
            <w:tcW w:w="2546" w:type="dxa"/>
            <w:gridSpan w:val="2"/>
            <w:shd w:val="clear" w:color="auto" w:fill="D9D9D9"/>
            <w:vAlign w:val="center"/>
          </w:tcPr>
          <w:p w:rsidR="00736030" w:rsidRPr="00574D75" w:rsidRDefault="00736030" w:rsidP="00574D75">
            <w:pPr>
              <w:spacing w:line="0" w:lineRule="atLeast"/>
              <w:ind w:right="47"/>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時間</w:t>
            </w:r>
          </w:p>
        </w:tc>
        <w:tc>
          <w:tcPr>
            <w:tcW w:w="4111" w:type="dxa"/>
            <w:shd w:val="clear" w:color="auto" w:fill="D9D9D9"/>
            <w:vAlign w:val="center"/>
          </w:tcPr>
          <w:p w:rsidR="00736030" w:rsidRPr="00574D75" w:rsidRDefault="00736030" w:rsidP="00574D75">
            <w:pPr>
              <w:spacing w:line="0" w:lineRule="atLeast"/>
              <w:ind w:right="47"/>
              <w:jc w:val="center"/>
              <w:rPr>
                <w:rFonts w:ascii="標楷體" w:eastAsia="標楷體" w:hAnsi="標楷體"/>
                <w:color w:val="000000" w:themeColor="text1"/>
                <w:sz w:val="22"/>
              </w:rPr>
            </w:pPr>
            <w:r w:rsidRPr="00574D75">
              <w:rPr>
                <w:rFonts w:ascii="標楷體" w:eastAsia="標楷體" w:hAnsi="標楷體"/>
                <w:color w:val="000000" w:themeColor="text1"/>
                <w:sz w:val="22"/>
              </w:rPr>
              <w:t>進階培訓課程名稱</w:t>
            </w:r>
          </w:p>
        </w:tc>
        <w:tc>
          <w:tcPr>
            <w:tcW w:w="1275" w:type="dxa"/>
            <w:shd w:val="clear" w:color="auto" w:fill="D9D9D9"/>
            <w:vAlign w:val="center"/>
          </w:tcPr>
          <w:p w:rsidR="00736030" w:rsidRPr="00574D75" w:rsidRDefault="00736030" w:rsidP="00574D75">
            <w:pPr>
              <w:spacing w:line="0" w:lineRule="atLeast"/>
              <w:ind w:left="113"/>
              <w:jc w:val="center"/>
              <w:rPr>
                <w:rFonts w:ascii="標楷體" w:eastAsia="標楷體" w:hAnsi="標楷體"/>
                <w:color w:val="000000" w:themeColor="text1"/>
                <w:sz w:val="22"/>
              </w:rPr>
            </w:pPr>
            <w:r w:rsidRPr="00574D75">
              <w:rPr>
                <w:rFonts w:ascii="標楷體" w:eastAsia="標楷體" w:hAnsi="標楷體"/>
                <w:color w:val="000000" w:themeColor="text1"/>
                <w:sz w:val="22"/>
              </w:rPr>
              <w:t>時數</w:t>
            </w:r>
            <w:r w:rsidRPr="00574D75">
              <w:rPr>
                <w:rFonts w:ascii="標楷體" w:eastAsia="標楷體" w:hAnsi="標楷體"/>
                <w:color w:val="000000" w:themeColor="text1"/>
                <w:sz w:val="22"/>
              </w:rPr>
              <w:br/>
            </w:r>
            <w:r w:rsidRPr="00574D75">
              <w:rPr>
                <w:rFonts w:ascii="標楷體" w:eastAsia="標楷體" w:hAnsi="標楷體" w:hint="eastAsia"/>
                <w:color w:val="000000" w:themeColor="text1"/>
                <w:sz w:val="22"/>
              </w:rPr>
              <w:t>（小時）</w:t>
            </w:r>
          </w:p>
        </w:tc>
        <w:tc>
          <w:tcPr>
            <w:tcW w:w="1560" w:type="dxa"/>
            <w:shd w:val="clear" w:color="auto" w:fill="D9D9D9"/>
            <w:vAlign w:val="center"/>
          </w:tcPr>
          <w:p w:rsidR="00736030" w:rsidRPr="00574D75" w:rsidRDefault="00736030" w:rsidP="00736030">
            <w:pPr>
              <w:spacing w:line="0" w:lineRule="atLeast"/>
              <w:ind w:left="113"/>
              <w:jc w:val="center"/>
              <w:rPr>
                <w:rFonts w:ascii="標楷體" w:eastAsia="標楷體" w:hAnsi="標楷體"/>
                <w:color w:val="000000" w:themeColor="text1"/>
                <w:sz w:val="22"/>
              </w:rPr>
            </w:pPr>
            <w:r>
              <w:rPr>
                <w:rFonts w:ascii="標楷體" w:eastAsia="標楷體" w:hAnsi="標楷體" w:hint="eastAsia"/>
                <w:color w:val="000000" w:themeColor="text1"/>
                <w:sz w:val="22"/>
              </w:rPr>
              <w:t>講師</w:t>
            </w:r>
          </w:p>
        </w:tc>
      </w:tr>
      <w:tr w:rsidR="00736030" w:rsidRPr="00574D75" w:rsidTr="00DA52FB">
        <w:trPr>
          <w:trHeight w:val="220"/>
          <w:jc w:val="center"/>
        </w:trPr>
        <w:tc>
          <w:tcPr>
            <w:tcW w:w="851" w:type="dxa"/>
            <w:vMerge w:val="restart"/>
            <w:vAlign w:val="center"/>
          </w:tcPr>
          <w:p w:rsidR="00736030" w:rsidRPr="00574D75" w:rsidRDefault="00736030" w:rsidP="00574D75">
            <w:pPr>
              <w:spacing w:line="0" w:lineRule="atLeast"/>
              <w:ind w:left="334" w:right="47" w:hangingChars="152" w:hanging="334"/>
              <w:jc w:val="center"/>
              <w:rPr>
                <w:rFonts w:ascii="標楷體" w:eastAsia="標楷體" w:hAnsi="標楷體"/>
                <w:color w:val="000000" w:themeColor="text1"/>
                <w:sz w:val="22"/>
              </w:rPr>
            </w:pPr>
            <w:r w:rsidRPr="00574D75">
              <w:rPr>
                <w:rFonts w:ascii="標楷體" w:eastAsia="標楷體" w:hAnsi="標楷體"/>
                <w:color w:val="000000" w:themeColor="text1"/>
                <w:sz w:val="22"/>
              </w:rPr>
              <w:t>必修</w:t>
            </w:r>
          </w:p>
        </w:tc>
        <w:tc>
          <w:tcPr>
            <w:tcW w:w="492" w:type="dxa"/>
            <w:vMerge w:val="restart"/>
            <w:shd w:val="clear" w:color="auto" w:fill="auto"/>
          </w:tcPr>
          <w:p w:rsidR="00736030" w:rsidRPr="00574D75" w:rsidRDefault="00736030" w:rsidP="00574D75">
            <w:pPr>
              <w:spacing w:line="0" w:lineRule="atLeast"/>
              <w:ind w:right="47"/>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第一日</w:t>
            </w:r>
          </w:p>
        </w:tc>
        <w:tc>
          <w:tcPr>
            <w:tcW w:w="2054" w:type="dxa"/>
            <w:shd w:val="clear" w:color="auto" w:fill="auto"/>
          </w:tcPr>
          <w:p w:rsidR="00736030" w:rsidRPr="00574D75" w:rsidRDefault="00736030" w:rsidP="00574D75">
            <w:pPr>
              <w:spacing w:line="0" w:lineRule="atLeast"/>
              <w:ind w:right="47"/>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8：30～9：00</w:t>
            </w:r>
          </w:p>
        </w:tc>
        <w:tc>
          <w:tcPr>
            <w:tcW w:w="4111" w:type="dxa"/>
            <w:shd w:val="clear" w:color="auto" w:fill="auto"/>
            <w:vAlign w:val="center"/>
          </w:tcPr>
          <w:p w:rsidR="00736030" w:rsidRPr="00574D75" w:rsidRDefault="00736030" w:rsidP="00574D75">
            <w:pPr>
              <w:spacing w:line="0" w:lineRule="atLeast"/>
              <w:ind w:right="47"/>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報到</w:t>
            </w:r>
          </w:p>
        </w:tc>
        <w:tc>
          <w:tcPr>
            <w:tcW w:w="1275" w:type="dxa"/>
            <w:shd w:val="clear" w:color="auto" w:fill="auto"/>
            <w:vAlign w:val="center"/>
          </w:tcPr>
          <w:p w:rsidR="00736030" w:rsidRPr="00574D75" w:rsidRDefault="00736030" w:rsidP="00574D75">
            <w:pPr>
              <w:spacing w:line="0" w:lineRule="atLeast"/>
              <w:ind w:left="112"/>
              <w:jc w:val="center"/>
              <w:rPr>
                <w:rFonts w:ascii="標楷體" w:eastAsia="標楷體" w:hAnsi="標楷體"/>
                <w:color w:val="000000" w:themeColor="text1"/>
                <w:sz w:val="22"/>
              </w:rPr>
            </w:pPr>
          </w:p>
        </w:tc>
        <w:tc>
          <w:tcPr>
            <w:tcW w:w="1560" w:type="dxa"/>
            <w:vAlign w:val="center"/>
          </w:tcPr>
          <w:p w:rsidR="00736030" w:rsidRPr="00574D75" w:rsidRDefault="00736030" w:rsidP="00736030">
            <w:pPr>
              <w:spacing w:line="0" w:lineRule="atLeast"/>
              <w:jc w:val="center"/>
              <w:rPr>
                <w:rFonts w:ascii="標楷體" w:eastAsia="標楷體" w:hAnsi="標楷體"/>
                <w:color w:val="000000" w:themeColor="text1"/>
                <w:sz w:val="22"/>
              </w:rPr>
            </w:pPr>
          </w:p>
        </w:tc>
      </w:tr>
      <w:tr w:rsidR="00736030" w:rsidRPr="00574D75" w:rsidTr="00DA52FB">
        <w:trPr>
          <w:trHeight w:val="20"/>
          <w:jc w:val="center"/>
        </w:trPr>
        <w:tc>
          <w:tcPr>
            <w:tcW w:w="851" w:type="dxa"/>
            <w:vMerge/>
            <w:vAlign w:val="center"/>
          </w:tcPr>
          <w:p w:rsidR="00736030" w:rsidRPr="00574D75" w:rsidRDefault="00736030" w:rsidP="00574D75">
            <w:pPr>
              <w:spacing w:line="0" w:lineRule="atLeast"/>
              <w:ind w:left="334" w:right="47" w:hangingChars="152" w:hanging="334"/>
              <w:jc w:val="center"/>
              <w:rPr>
                <w:rFonts w:ascii="標楷體" w:eastAsia="標楷體" w:hAnsi="標楷體"/>
                <w:color w:val="000000" w:themeColor="text1"/>
                <w:sz w:val="22"/>
              </w:rPr>
            </w:pPr>
          </w:p>
        </w:tc>
        <w:tc>
          <w:tcPr>
            <w:tcW w:w="492" w:type="dxa"/>
            <w:vMerge/>
          </w:tcPr>
          <w:p w:rsidR="00736030" w:rsidRPr="00574D75" w:rsidRDefault="00736030" w:rsidP="00574D75">
            <w:pPr>
              <w:spacing w:line="0" w:lineRule="atLeast"/>
              <w:jc w:val="center"/>
              <w:rPr>
                <w:rFonts w:ascii="標楷體" w:eastAsia="標楷體" w:hAnsi="標楷體"/>
                <w:color w:val="000000" w:themeColor="text1"/>
                <w:sz w:val="22"/>
              </w:rPr>
            </w:pPr>
          </w:p>
        </w:tc>
        <w:tc>
          <w:tcPr>
            <w:tcW w:w="2054" w:type="dxa"/>
          </w:tcPr>
          <w:p w:rsidR="00736030" w:rsidRPr="00574D75" w:rsidRDefault="00736030" w:rsidP="00574D75">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9：00～12：00</w:t>
            </w:r>
          </w:p>
        </w:tc>
        <w:tc>
          <w:tcPr>
            <w:tcW w:w="4111" w:type="dxa"/>
            <w:vAlign w:val="center"/>
          </w:tcPr>
          <w:p w:rsidR="00736030" w:rsidRPr="00574D75" w:rsidRDefault="00736030" w:rsidP="00574D75">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2-1教學觀察與會談技術(1)-上半場</w:t>
            </w:r>
          </w:p>
        </w:tc>
        <w:tc>
          <w:tcPr>
            <w:tcW w:w="1275" w:type="dxa"/>
            <w:vAlign w:val="center"/>
          </w:tcPr>
          <w:p w:rsidR="00736030" w:rsidRPr="00574D75" w:rsidRDefault="00736030" w:rsidP="00574D75">
            <w:pPr>
              <w:spacing w:line="0" w:lineRule="atLeast"/>
              <w:ind w:right="41"/>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3</w:t>
            </w:r>
          </w:p>
        </w:tc>
        <w:tc>
          <w:tcPr>
            <w:tcW w:w="1560" w:type="dxa"/>
            <w:vAlign w:val="center"/>
          </w:tcPr>
          <w:p w:rsidR="00736030" w:rsidRPr="00574D75" w:rsidRDefault="00736030" w:rsidP="00736030">
            <w:pPr>
              <w:spacing w:line="0" w:lineRule="atLeast"/>
              <w:ind w:right="41"/>
              <w:jc w:val="center"/>
              <w:rPr>
                <w:rFonts w:ascii="標楷體" w:eastAsia="標楷體" w:hAnsi="標楷體"/>
                <w:color w:val="000000" w:themeColor="text1"/>
                <w:sz w:val="22"/>
              </w:rPr>
            </w:pPr>
            <w:r w:rsidRPr="00736030">
              <w:rPr>
                <w:rFonts w:ascii="標楷體" w:eastAsia="標楷體" w:hAnsi="標楷體" w:hint="eastAsia"/>
                <w:color w:val="000000" w:themeColor="text1"/>
                <w:sz w:val="22"/>
              </w:rPr>
              <w:t>劉珠玲主任</w:t>
            </w:r>
          </w:p>
        </w:tc>
      </w:tr>
      <w:tr w:rsidR="00736030" w:rsidRPr="00574D75" w:rsidTr="00DA52FB">
        <w:trPr>
          <w:trHeight w:val="20"/>
          <w:jc w:val="center"/>
        </w:trPr>
        <w:tc>
          <w:tcPr>
            <w:tcW w:w="851" w:type="dxa"/>
            <w:vMerge/>
            <w:vAlign w:val="center"/>
          </w:tcPr>
          <w:p w:rsidR="00736030" w:rsidRPr="00574D75" w:rsidRDefault="00736030" w:rsidP="00574D75">
            <w:pPr>
              <w:spacing w:line="0" w:lineRule="atLeast"/>
              <w:ind w:left="334" w:right="47" w:hangingChars="152" w:hanging="334"/>
              <w:jc w:val="center"/>
              <w:rPr>
                <w:rFonts w:ascii="標楷體" w:eastAsia="標楷體" w:hAnsi="標楷體"/>
                <w:color w:val="000000" w:themeColor="text1"/>
                <w:sz w:val="22"/>
              </w:rPr>
            </w:pPr>
          </w:p>
        </w:tc>
        <w:tc>
          <w:tcPr>
            <w:tcW w:w="492" w:type="dxa"/>
            <w:vMerge/>
          </w:tcPr>
          <w:p w:rsidR="00736030" w:rsidRPr="00574D75" w:rsidRDefault="00736030" w:rsidP="00574D75">
            <w:pPr>
              <w:spacing w:line="0" w:lineRule="atLeast"/>
              <w:jc w:val="center"/>
              <w:rPr>
                <w:rFonts w:ascii="標楷體" w:eastAsia="標楷體" w:hAnsi="標楷體"/>
                <w:color w:val="000000" w:themeColor="text1"/>
                <w:sz w:val="22"/>
              </w:rPr>
            </w:pPr>
          </w:p>
        </w:tc>
        <w:tc>
          <w:tcPr>
            <w:tcW w:w="2054" w:type="dxa"/>
          </w:tcPr>
          <w:p w:rsidR="00736030" w:rsidRPr="00574D75" w:rsidRDefault="00736030" w:rsidP="00574D75">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12：00～13：00</w:t>
            </w:r>
          </w:p>
        </w:tc>
        <w:tc>
          <w:tcPr>
            <w:tcW w:w="4111" w:type="dxa"/>
            <w:vAlign w:val="center"/>
          </w:tcPr>
          <w:p w:rsidR="00736030" w:rsidRPr="00574D75" w:rsidRDefault="00736030" w:rsidP="00574D75">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午餐</w:t>
            </w:r>
          </w:p>
        </w:tc>
        <w:tc>
          <w:tcPr>
            <w:tcW w:w="1275" w:type="dxa"/>
            <w:vAlign w:val="center"/>
          </w:tcPr>
          <w:p w:rsidR="00736030" w:rsidRPr="00574D75" w:rsidRDefault="00736030" w:rsidP="00574D75">
            <w:pPr>
              <w:spacing w:line="0" w:lineRule="atLeast"/>
              <w:ind w:right="41"/>
              <w:jc w:val="center"/>
              <w:rPr>
                <w:rFonts w:ascii="標楷體" w:eastAsia="標楷體" w:hAnsi="標楷體"/>
                <w:color w:val="000000" w:themeColor="text1"/>
                <w:sz w:val="22"/>
              </w:rPr>
            </w:pPr>
          </w:p>
        </w:tc>
        <w:tc>
          <w:tcPr>
            <w:tcW w:w="1560" w:type="dxa"/>
            <w:vAlign w:val="center"/>
          </w:tcPr>
          <w:p w:rsidR="00736030" w:rsidRPr="00574D75" w:rsidRDefault="00736030" w:rsidP="00736030">
            <w:pPr>
              <w:spacing w:line="0" w:lineRule="atLeast"/>
              <w:ind w:right="41"/>
              <w:jc w:val="center"/>
              <w:rPr>
                <w:rFonts w:ascii="標楷體" w:eastAsia="標楷體" w:hAnsi="標楷體"/>
                <w:color w:val="000000" w:themeColor="text1"/>
                <w:sz w:val="22"/>
              </w:rPr>
            </w:pPr>
          </w:p>
        </w:tc>
      </w:tr>
      <w:tr w:rsidR="00736030" w:rsidRPr="00574D75" w:rsidTr="00DA52FB">
        <w:trPr>
          <w:trHeight w:val="20"/>
          <w:jc w:val="center"/>
        </w:trPr>
        <w:tc>
          <w:tcPr>
            <w:tcW w:w="851" w:type="dxa"/>
            <w:vMerge/>
            <w:vAlign w:val="center"/>
          </w:tcPr>
          <w:p w:rsidR="00736030" w:rsidRPr="00574D75" w:rsidRDefault="00736030" w:rsidP="00574D75">
            <w:pPr>
              <w:spacing w:line="0" w:lineRule="atLeast"/>
              <w:ind w:left="334" w:right="47" w:hangingChars="152" w:hanging="334"/>
              <w:jc w:val="center"/>
              <w:rPr>
                <w:rFonts w:ascii="標楷體" w:eastAsia="標楷體" w:hAnsi="標楷體"/>
                <w:color w:val="000000" w:themeColor="text1"/>
                <w:sz w:val="22"/>
              </w:rPr>
            </w:pPr>
          </w:p>
        </w:tc>
        <w:tc>
          <w:tcPr>
            <w:tcW w:w="492" w:type="dxa"/>
            <w:vMerge/>
          </w:tcPr>
          <w:p w:rsidR="00736030" w:rsidRPr="00574D75" w:rsidRDefault="00736030" w:rsidP="00574D75">
            <w:pPr>
              <w:spacing w:line="0" w:lineRule="atLeast"/>
              <w:jc w:val="center"/>
              <w:rPr>
                <w:rFonts w:ascii="標楷體" w:eastAsia="標楷體" w:hAnsi="標楷體"/>
                <w:color w:val="000000" w:themeColor="text1"/>
                <w:sz w:val="22"/>
              </w:rPr>
            </w:pPr>
          </w:p>
        </w:tc>
        <w:tc>
          <w:tcPr>
            <w:tcW w:w="2054" w:type="dxa"/>
          </w:tcPr>
          <w:p w:rsidR="00736030" w:rsidRPr="00574D75" w:rsidRDefault="00736030" w:rsidP="00574D75">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13：00～16：00</w:t>
            </w:r>
          </w:p>
        </w:tc>
        <w:tc>
          <w:tcPr>
            <w:tcW w:w="4111" w:type="dxa"/>
            <w:vAlign w:val="center"/>
          </w:tcPr>
          <w:p w:rsidR="00736030" w:rsidRPr="00574D75" w:rsidRDefault="00736030" w:rsidP="00574D75">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2-1教學觀察與會談技術(1)-下半場</w:t>
            </w:r>
          </w:p>
        </w:tc>
        <w:tc>
          <w:tcPr>
            <w:tcW w:w="1275" w:type="dxa"/>
            <w:vAlign w:val="center"/>
          </w:tcPr>
          <w:p w:rsidR="00736030" w:rsidRPr="00574D75" w:rsidRDefault="00736030" w:rsidP="00574D75">
            <w:pPr>
              <w:spacing w:line="0" w:lineRule="atLeast"/>
              <w:ind w:right="41"/>
              <w:jc w:val="center"/>
              <w:rPr>
                <w:rFonts w:ascii="標楷體" w:eastAsia="標楷體" w:hAnsi="標楷體" w:cs="Times New Roman"/>
                <w:color w:val="000000" w:themeColor="text1"/>
                <w:sz w:val="22"/>
              </w:rPr>
            </w:pPr>
            <w:r w:rsidRPr="00574D75">
              <w:rPr>
                <w:rFonts w:ascii="標楷體" w:eastAsia="標楷體" w:hAnsi="標楷體" w:cs="Times New Roman" w:hint="eastAsia"/>
                <w:color w:val="000000" w:themeColor="text1"/>
                <w:sz w:val="22"/>
              </w:rPr>
              <w:t>3</w:t>
            </w:r>
          </w:p>
        </w:tc>
        <w:tc>
          <w:tcPr>
            <w:tcW w:w="1560" w:type="dxa"/>
            <w:vAlign w:val="center"/>
          </w:tcPr>
          <w:p w:rsidR="00736030" w:rsidRPr="00574D75" w:rsidRDefault="00736030" w:rsidP="00736030">
            <w:pPr>
              <w:spacing w:line="0" w:lineRule="atLeast"/>
              <w:ind w:right="41"/>
              <w:jc w:val="center"/>
              <w:rPr>
                <w:rFonts w:ascii="標楷體" w:eastAsia="標楷體" w:hAnsi="標楷體" w:cs="Times New Roman"/>
                <w:color w:val="000000" w:themeColor="text1"/>
                <w:sz w:val="22"/>
              </w:rPr>
            </w:pPr>
            <w:r w:rsidRPr="00736030">
              <w:rPr>
                <w:rFonts w:ascii="標楷體" w:eastAsia="標楷體" w:hAnsi="標楷體" w:cs="Times New Roman" w:hint="eastAsia"/>
                <w:color w:val="000000" w:themeColor="text1"/>
                <w:sz w:val="22"/>
              </w:rPr>
              <w:t>趙為娣老師</w:t>
            </w:r>
          </w:p>
        </w:tc>
      </w:tr>
      <w:tr w:rsidR="00736030" w:rsidRPr="00574D75" w:rsidTr="00DA52FB">
        <w:trPr>
          <w:trHeight w:val="20"/>
          <w:jc w:val="center"/>
        </w:trPr>
        <w:tc>
          <w:tcPr>
            <w:tcW w:w="851" w:type="dxa"/>
            <w:vMerge/>
            <w:vAlign w:val="center"/>
          </w:tcPr>
          <w:p w:rsidR="00736030" w:rsidRPr="00574D75" w:rsidRDefault="00736030" w:rsidP="00574D75">
            <w:pPr>
              <w:spacing w:line="0" w:lineRule="atLeast"/>
              <w:ind w:left="334" w:right="47" w:hangingChars="152" w:hanging="334"/>
              <w:jc w:val="center"/>
              <w:rPr>
                <w:rFonts w:ascii="標楷體" w:eastAsia="標楷體" w:hAnsi="標楷體"/>
                <w:color w:val="000000" w:themeColor="text1"/>
                <w:sz w:val="22"/>
              </w:rPr>
            </w:pPr>
          </w:p>
        </w:tc>
        <w:tc>
          <w:tcPr>
            <w:tcW w:w="492" w:type="dxa"/>
            <w:vMerge w:val="restart"/>
          </w:tcPr>
          <w:p w:rsidR="00736030" w:rsidRPr="00574D75" w:rsidRDefault="00736030" w:rsidP="00574D75">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第二日</w:t>
            </w:r>
          </w:p>
        </w:tc>
        <w:tc>
          <w:tcPr>
            <w:tcW w:w="2054" w:type="dxa"/>
          </w:tcPr>
          <w:p w:rsidR="00736030" w:rsidRPr="00574D75" w:rsidRDefault="00736030" w:rsidP="00574D75">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8：30～9：00</w:t>
            </w:r>
          </w:p>
        </w:tc>
        <w:tc>
          <w:tcPr>
            <w:tcW w:w="4111" w:type="dxa"/>
            <w:vAlign w:val="center"/>
          </w:tcPr>
          <w:p w:rsidR="00736030" w:rsidRPr="00574D75" w:rsidRDefault="00736030" w:rsidP="00574D75">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報到</w:t>
            </w:r>
          </w:p>
        </w:tc>
        <w:tc>
          <w:tcPr>
            <w:tcW w:w="1275" w:type="dxa"/>
            <w:vAlign w:val="center"/>
          </w:tcPr>
          <w:p w:rsidR="00736030" w:rsidRPr="00574D75" w:rsidRDefault="00736030" w:rsidP="00574D75">
            <w:pPr>
              <w:spacing w:line="0" w:lineRule="atLeast"/>
              <w:ind w:right="41"/>
              <w:jc w:val="center"/>
              <w:rPr>
                <w:rFonts w:ascii="標楷體" w:eastAsia="標楷體" w:hAnsi="標楷體" w:cs="Times New Roman"/>
                <w:color w:val="000000" w:themeColor="text1"/>
                <w:sz w:val="22"/>
              </w:rPr>
            </w:pPr>
          </w:p>
        </w:tc>
        <w:tc>
          <w:tcPr>
            <w:tcW w:w="1560" w:type="dxa"/>
            <w:vAlign w:val="center"/>
          </w:tcPr>
          <w:p w:rsidR="00736030" w:rsidRPr="00574D75" w:rsidRDefault="00736030" w:rsidP="00736030">
            <w:pPr>
              <w:spacing w:line="0" w:lineRule="atLeast"/>
              <w:ind w:right="41"/>
              <w:jc w:val="center"/>
              <w:rPr>
                <w:rFonts w:ascii="標楷體" w:eastAsia="標楷體" w:hAnsi="標楷體" w:cs="Times New Roman"/>
                <w:color w:val="000000" w:themeColor="text1"/>
                <w:sz w:val="22"/>
              </w:rPr>
            </w:pPr>
          </w:p>
        </w:tc>
      </w:tr>
      <w:tr w:rsidR="00736030" w:rsidRPr="00574D75" w:rsidTr="00DA52FB">
        <w:trPr>
          <w:trHeight w:val="317"/>
          <w:jc w:val="center"/>
        </w:trPr>
        <w:tc>
          <w:tcPr>
            <w:tcW w:w="851" w:type="dxa"/>
            <w:vMerge/>
            <w:vAlign w:val="center"/>
          </w:tcPr>
          <w:p w:rsidR="00736030" w:rsidRPr="00574D75" w:rsidRDefault="00736030" w:rsidP="00736030">
            <w:pPr>
              <w:spacing w:line="0" w:lineRule="atLeast"/>
              <w:jc w:val="center"/>
              <w:rPr>
                <w:rFonts w:ascii="標楷體" w:eastAsia="標楷體" w:hAnsi="標楷體"/>
                <w:color w:val="000000" w:themeColor="text1"/>
                <w:sz w:val="22"/>
              </w:rPr>
            </w:pPr>
          </w:p>
        </w:tc>
        <w:tc>
          <w:tcPr>
            <w:tcW w:w="492" w:type="dxa"/>
            <w:vMerge/>
          </w:tcPr>
          <w:p w:rsidR="00736030" w:rsidRPr="00574D75" w:rsidRDefault="00736030" w:rsidP="00736030">
            <w:pPr>
              <w:spacing w:line="0" w:lineRule="atLeast"/>
              <w:jc w:val="center"/>
              <w:rPr>
                <w:rFonts w:ascii="標楷體" w:eastAsia="標楷體" w:hAnsi="標楷體"/>
                <w:color w:val="000000" w:themeColor="text1"/>
                <w:sz w:val="22"/>
              </w:rPr>
            </w:pPr>
          </w:p>
        </w:tc>
        <w:tc>
          <w:tcPr>
            <w:tcW w:w="2054" w:type="dxa"/>
          </w:tcPr>
          <w:p w:rsidR="00736030" w:rsidRPr="00574D75" w:rsidRDefault="00736030" w:rsidP="00736030">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9：00～12：00</w:t>
            </w:r>
          </w:p>
        </w:tc>
        <w:tc>
          <w:tcPr>
            <w:tcW w:w="4111" w:type="dxa"/>
            <w:vAlign w:val="center"/>
          </w:tcPr>
          <w:p w:rsidR="00736030" w:rsidRPr="00574D75" w:rsidRDefault="00736030" w:rsidP="00736030">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2-2公開授課理論與實務</w:t>
            </w:r>
          </w:p>
        </w:tc>
        <w:tc>
          <w:tcPr>
            <w:tcW w:w="1275" w:type="dxa"/>
            <w:vAlign w:val="center"/>
          </w:tcPr>
          <w:p w:rsidR="00736030" w:rsidRPr="00574D75" w:rsidRDefault="00736030" w:rsidP="00736030">
            <w:pPr>
              <w:spacing w:line="0" w:lineRule="atLeast"/>
              <w:ind w:right="41"/>
              <w:jc w:val="center"/>
              <w:rPr>
                <w:rFonts w:ascii="標楷體" w:eastAsia="標楷體" w:hAnsi="標楷體"/>
                <w:color w:val="000000" w:themeColor="text1"/>
                <w:sz w:val="22"/>
              </w:rPr>
            </w:pPr>
            <w:r w:rsidRPr="00574D75">
              <w:rPr>
                <w:rFonts w:ascii="標楷體" w:eastAsia="標楷體" w:hAnsi="標楷體" w:cs="Times New Roman"/>
                <w:color w:val="000000" w:themeColor="text1"/>
                <w:sz w:val="22"/>
              </w:rPr>
              <w:t>3</w:t>
            </w:r>
          </w:p>
        </w:tc>
        <w:tc>
          <w:tcPr>
            <w:tcW w:w="1560" w:type="dxa"/>
            <w:vAlign w:val="center"/>
          </w:tcPr>
          <w:p w:rsidR="00736030" w:rsidRPr="005D5AF9" w:rsidRDefault="00736030" w:rsidP="00736030">
            <w:pPr>
              <w:jc w:val="center"/>
              <w:rPr>
                <w:rFonts w:ascii="標楷體" w:eastAsia="標楷體" w:hAnsi="標楷體"/>
                <w:color w:val="000000" w:themeColor="text1"/>
                <w:szCs w:val="24"/>
                <w:highlight w:val="yellow"/>
                <w:shd w:val="clear" w:color="auto" w:fill="FFFFFF"/>
                <w:lang w:val="x-none" w:eastAsia="x-none"/>
              </w:rPr>
            </w:pPr>
            <w:r w:rsidRPr="005D5AF9">
              <w:rPr>
                <w:rFonts w:ascii="標楷體" w:eastAsia="標楷體" w:hAnsi="標楷體" w:hint="eastAsia"/>
                <w:color w:val="000000" w:themeColor="text1"/>
                <w:szCs w:val="24"/>
                <w:shd w:val="clear" w:color="auto" w:fill="FFFFFF"/>
                <w:lang w:val="x-none" w:eastAsia="x-none"/>
              </w:rPr>
              <w:t>許</w:t>
            </w:r>
            <w:r w:rsidRPr="005D5AF9">
              <w:rPr>
                <w:rFonts w:ascii="標楷體" w:eastAsia="標楷體" w:hAnsi="標楷體" w:hint="eastAsia"/>
                <w:color w:val="000000" w:themeColor="text1"/>
                <w:szCs w:val="24"/>
                <w:shd w:val="clear" w:color="auto" w:fill="FFFFFF"/>
                <w:lang w:val="x-none"/>
              </w:rPr>
              <w:t>籐</w:t>
            </w:r>
            <w:r w:rsidRPr="005D5AF9">
              <w:rPr>
                <w:rFonts w:ascii="標楷體" w:eastAsia="標楷體" w:hAnsi="標楷體" w:hint="eastAsia"/>
                <w:color w:val="000000" w:themeColor="text1"/>
                <w:szCs w:val="24"/>
                <w:shd w:val="clear" w:color="auto" w:fill="FFFFFF"/>
                <w:lang w:val="x-none" w:eastAsia="x-none"/>
              </w:rPr>
              <w:t>繼</w:t>
            </w:r>
            <w:r w:rsidRPr="005D5AF9">
              <w:rPr>
                <w:rFonts w:ascii="標楷體" w:eastAsia="標楷體" w:hAnsi="標楷體" w:hint="eastAsia"/>
                <w:color w:val="000000" w:themeColor="text1"/>
                <w:szCs w:val="24"/>
                <w:shd w:val="clear" w:color="auto" w:fill="FFFFFF"/>
                <w:lang w:val="x-none"/>
              </w:rPr>
              <w:t>教授</w:t>
            </w:r>
          </w:p>
        </w:tc>
      </w:tr>
      <w:tr w:rsidR="00736030" w:rsidRPr="00574D75" w:rsidTr="00DA52FB">
        <w:trPr>
          <w:trHeight w:val="20"/>
          <w:jc w:val="center"/>
        </w:trPr>
        <w:tc>
          <w:tcPr>
            <w:tcW w:w="851" w:type="dxa"/>
            <w:vMerge/>
            <w:vAlign w:val="center"/>
          </w:tcPr>
          <w:p w:rsidR="00736030" w:rsidRPr="00574D75" w:rsidRDefault="00736030" w:rsidP="00736030">
            <w:pPr>
              <w:spacing w:line="0" w:lineRule="atLeast"/>
              <w:jc w:val="center"/>
              <w:rPr>
                <w:rFonts w:ascii="標楷體" w:eastAsia="標楷體" w:hAnsi="標楷體"/>
                <w:color w:val="000000" w:themeColor="text1"/>
                <w:sz w:val="22"/>
              </w:rPr>
            </w:pPr>
          </w:p>
        </w:tc>
        <w:tc>
          <w:tcPr>
            <w:tcW w:w="492" w:type="dxa"/>
            <w:vMerge/>
          </w:tcPr>
          <w:p w:rsidR="00736030" w:rsidRPr="00574D75" w:rsidRDefault="00736030" w:rsidP="00736030">
            <w:pPr>
              <w:spacing w:line="0" w:lineRule="atLeast"/>
              <w:jc w:val="center"/>
              <w:rPr>
                <w:rFonts w:ascii="標楷體" w:eastAsia="標楷體" w:hAnsi="標楷體"/>
                <w:color w:val="000000" w:themeColor="text1"/>
                <w:sz w:val="22"/>
              </w:rPr>
            </w:pPr>
          </w:p>
        </w:tc>
        <w:tc>
          <w:tcPr>
            <w:tcW w:w="2054" w:type="dxa"/>
          </w:tcPr>
          <w:p w:rsidR="00736030" w:rsidRPr="00574D75" w:rsidRDefault="00736030" w:rsidP="00736030">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12：00～13：00</w:t>
            </w:r>
          </w:p>
        </w:tc>
        <w:tc>
          <w:tcPr>
            <w:tcW w:w="4111" w:type="dxa"/>
            <w:vAlign w:val="center"/>
          </w:tcPr>
          <w:p w:rsidR="00736030" w:rsidRPr="00574D75" w:rsidRDefault="00736030" w:rsidP="00736030">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午餐</w:t>
            </w:r>
          </w:p>
        </w:tc>
        <w:tc>
          <w:tcPr>
            <w:tcW w:w="1275" w:type="dxa"/>
            <w:vAlign w:val="center"/>
          </w:tcPr>
          <w:p w:rsidR="00736030" w:rsidRPr="00574D75" w:rsidRDefault="00736030" w:rsidP="00736030">
            <w:pPr>
              <w:spacing w:line="0" w:lineRule="atLeast"/>
              <w:ind w:right="41"/>
              <w:jc w:val="center"/>
              <w:rPr>
                <w:rFonts w:ascii="標楷體" w:eastAsia="標楷體" w:hAnsi="標楷體" w:cs="Times New Roman"/>
                <w:color w:val="000000" w:themeColor="text1"/>
                <w:sz w:val="22"/>
              </w:rPr>
            </w:pPr>
          </w:p>
        </w:tc>
        <w:tc>
          <w:tcPr>
            <w:tcW w:w="1560" w:type="dxa"/>
            <w:vAlign w:val="center"/>
          </w:tcPr>
          <w:p w:rsidR="00736030" w:rsidRPr="00574D75" w:rsidRDefault="00736030" w:rsidP="00736030">
            <w:pPr>
              <w:spacing w:line="0" w:lineRule="atLeast"/>
              <w:ind w:right="41"/>
              <w:jc w:val="center"/>
              <w:rPr>
                <w:rFonts w:ascii="標楷體" w:eastAsia="標楷體" w:hAnsi="標楷體" w:cs="Times New Roman"/>
                <w:color w:val="000000" w:themeColor="text1"/>
                <w:sz w:val="22"/>
              </w:rPr>
            </w:pPr>
          </w:p>
        </w:tc>
      </w:tr>
      <w:tr w:rsidR="00736030" w:rsidRPr="00574D75" w:rsidTr="00DA52FB">
        <w:trPr>
          <w:trHeight w:val="409"/>
          <w:jc w:val="center"/>
        </w:trPr>
        <w:tc>
          <w:tcPr>
            <w:tcW w:w="851" w:type="dxa"/>
            <w:vMerge/>
            <w:vAlign w:val="center"/>
          </w:tcPr>
          <w:p w:rsidR="00736030" w:rsidRPr="00574D75" w:rsidRDefault="00736030" w:rsidP="00736030">
            <w:pPr>
              <w:spacing w:line="0" w:lineRule="atLeast"/>
              <w:jc w:val="center"/>
              <w:rPr>
                <w:rFonts w:ascii="標楷體" w:eastAsia="標楷體" w:hAnsi="標楷體"/>
                <w:color w:val="000000" w:themeColor="text1"/>
                <w:sz w:val="22"/>
              </w:rPr>
            </w:pPr>
          </w:p>
        </w:tc>
        <w:tc>
          <w:tcPr>
            <w:tcW w:w="492" w:type="dxa"/>
            <w:vMerge/>
          </w:tcPr>
          <w:p w:rsidR="00736030" w:rsidRPr="00574D75" w:rsidRDefault="00736030" w:rsidP="00736030">
            <w:pPr>
              <w:spacing w:line="0" w:lineRule="atLeast"/>
              <w:jc w:val="center"/>
              <w:rPr>
                <w:rFonts w:ascii="標楷體" w:eastAsia="標楷體" w:hAnsi="標楷體"/>
                <w:color w:val="000000" w:themeColor="text1"/>
                <w:sz w:val="22"/>
              </w:rPr>
            </w:pPr>
          </w:p>
        </w:tc>
        <w:tc>
          <w:tcPr>
            <w:tcW w:w="2054" w:type="dxa"/>
          </w:tcPr>
          <w:p w:rsidR="00736030" w:rsidRPr="00574D75" w:rsidRDefault="00736030" w:rsidP="00736030">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13：00～16：00</w:t>
            </w:r>
          </w:p>
        </w:tc>
        <w:tc>
          <w:tcPr>
            <w:tcW w:w="4111" w:type="dxa"/>
            <w:vAlign w:val="center"/>
          </w:tcPr>
          <w:p w:rsidR="00736030" w:rsidRPr="00574D75" w:rsidRDefault="00736030" w:rsidP="00736030">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2-3教師專業成長與學習社群</w:t>
            </w:r>
          </w:p>
        </w:tc>
        <w:tc>
          <w:tcPr>
            <w:tcW w:w="1275" w:type="dxa"/>
            <w:vAlign w:val="center"/>
          </w:tcPr>
          <w:p w:rsidR="00736030" w:rsidRPr="00574D75" w:rsidRDefault="00736030" w:rsidP="00736030">
            <w:pPr>
              <w:spacing w:line="0" w:lineRule="atLeast"/>
              <w:ind w:right="41"/>
              <w:jc w:val="center"/>
              <w:rPr>
                <w:rFonts w:ascii="標楷體" w:eastAsia="標楷體" w:hAnsi="標楷體"/>
                <w:color w:val="000000" w:themeColor="text1"/>
                <w:sz w:val="22"/>
              </w:rPr>
            </w:pPr>
            <w:r w:rsidRPr="00574D75">
              <w:rPr>
                <w:rFonts w:ascii="標楷體" w:eastAsia="標楷體" w:hAnsi="標楷體" w:cs="Times New Roman"/>
                <w:color w:val="000000" w:themeColor="text1"/>
                <w:sz w:val="22"/>
              </w:rPr>
              <w:t>3</w:t>
            </w:r>
          </w:p>
        </w:tc>
        <w:tc>
          <w:tcPr>
            <w:tcW w:w="1560" w:type="dxa"/>
            <w:vAlign w:val="center"/>
          </w:tcPr>
          <w:p w:rsidR="00736030" w:rsidRPr="00574D75" w:rsidRDefault="00736030" w:rsidP="00736030">
            <w:pPr>
              <w:spacing w:line="0" w:lineRule="atLeast"/>
              <w:ind w:right="41"/>
              <w:jc w:val="center"/>
              <w:rPr>
                <w:rFonts w:ascii="標楷體" w:eastAsia="標楷體" w:hAnsi="標楷體" w:cs="Times New Roman"/>
                <w:color w:val="000000" w:themeColor="text1"/>
                <w:sz w:val="22"/>
              </w:rPr>
            </w:pPr>
            <w:r w:rsidRPr="00736030">
              <w:rPr>
                <w:rFonts w:ascii="標楷體" w:eastAsia="標楷體" w:hAnsi="標楷體" w:cs="Times New Roman" w:hint="eastAsia"/>
                <w:color w:val="000000" w:themeColor="text1"/>
                <w:sz w:val="22"/>
              </w:rPr>
              <w:t>陳湘玲老師</w:t>
            </w:r>
          </w:p>
        </w:tc>
      </w:tr>
      <w:tr w:rsidR="00736030" w:rsidRPr="00574D75" w:rsidTr="00DA52FB">
        <w:trPr>
          <w:trHeight w:val="332"/>
          <w:jc w:val="center"/>
        </w:trPr>
        <w:tc>
          <w:tcPr>
            <w:tcW w:w="851" w:type="dxa"/>
            <w:vMerge/>
            <w:vAlign w:val="center"/>
          </w:tcPr>
          <w:p w:rsidR="00736030" w:rsidRPr="00574D75" w:rsidRDefault="00736030" w:rsidP="00736030">
            <w:pPr>
              <w:spacing w:line="0" w:lineRule="atLeast"/>
              <w:jc w:val="center"/>
              <w:rPr>
                <w:rFonts w:ascii="標楷體" w:eastAsia="標楷體" w:hAnsi="標楷體"/>
                <w:color w:val="000000" w:themeColor="text1"/>
                <w:sz w:val="22"/>
              </w:rPr>
            </w:pPr>
          </w:p>
        </w:tc>
        <w:tc>
          <w:tcPr>
            <w:tcW w:w="492" w:type="dxa"/>
          </w:tcPr>
          <w:p w:rsidR="00736030" w:rsidRPr="00574D75" w:rsidRDefault="00736030" w:rsidP="00736030">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第三日</w:t>
            </w:r>
          </w:p>
        </w:tc>
        <w:tc>
          <w:tcPr>
            <w:tcW w:w="2054" w:type="dxa"/>
            <w:vAlign w:val="center"/>
          </w:tcPr>
          <w:p w:rsidR="00736030" w:rsidRPr="00574D75" w:rsidRDefault="00736030" w:rsidP="00736030">
            <w:pPr>
              <w:spacing w:line="0" w:lineRule="atLeast"/>
              <w:ind w:right="47"/>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預計於3-4月辦理</w:t>
            </w:r>
          </w:p>
        </w:tc>
        <w:tc>
          <w:tcPr>
            <w:tcW w:w="4111" w:type="dxa"/>
            <w:vAlign w:val="center"/>
          </w:tcPr>
          <w:p w:rsidR="00736030" w:rsidRPr="00574D75" w:rsidRDefault="00736030" w:rsidP="00736030">
            <w:pPr>
              <w:spacing w:line="0" w:lineRule="atLeast"/>
              <w:jc w:val="center"/>
              <w:rPr>
                <w:rFonts w:ascii="標楷體" w:eastAsia="標楷體" w:hAnsi="標楷體"/>
                <w:color w:val="000000" w:themeColor="text1"/>
                <w:sz w:val="22"/>
              </w:rPr>
            </w:pPr>
            <w:r w:rsidRPr="00574D75">
              <w:rPr>
                <w:rFonts w:ascii="標楷體" w:eastAsia="標楷體" w:hAnsi="標楷體" w:hint="eastAsia"/>
                <w:color w:val="000000" w:themeColor="text1"/>
                <w:sz w:val="22"/>
              </w:rPr>
              <w:t>進階實務探討</w:t>
            </w:r>
          </w:p>
        </w:tc>
        <w:tc>
          <w:tcPr>
            <w:tcW w:w="1275" w:type="dxa"/>
            <w:vAlign w:val="center"/>
          </w:tcPr>
          <w:p w:rsidR="00736030" w:rsidRPr="00574D75" w:rsidRDefault="00736030" w:rsidP="00736030">
            <w:pPr>
              <w:spacing w:line="0" w:lineRule="atLeast"/>
              <w:ind w:right="41"/>
              <w:jc w:val="center"/>
              <w:rPr>
                <w:rFonts w:ascii="標楷體" w:eastAsia="標楷體" w:hAnsi="標楷體" w:cs="Times New Roman"/>
                <w:color w:val="000000" w:themeColor="text1"/>
                <w:sz w:val="22"/>
              </w:rPr>
            </w:pPr>
            <w:r w:rsidRPr="00574D75">
              <w:rPr>
                <w:rFonts w:ascii="標楷體" w:eastAsia="標楷體" w:hAnsi="標楷體" w:cs="Times New Roman" w:hint="eastAsia"/>
                <w:color w:val="000000" w:themeColor="text1"/>
                <w:sz w:val="22"/>
              </w:rPr>
              <w:t>3</w:t>
            </w:r>
          </w:p>
        </w:tc>
        <w:tc>
          <w:tcPr>
            <w:tcW w:w="1560" w:type="dxa"/>
            <w:vAlign w:val="center"/>
          </w:tcPr>
          <w:p w:rsidR="00736030" w:rsidRPr="00574D75" w:rsidRDefault="00736030" w:rsidP="00736030">
            <w:pPr>
              <w:spacing w:line="0" w:lineRule="atLeast"/>
              <w:ind w:right="41"/>
              <w:jc w:val="center"/>
              <w:rPr>
                <w:rFonts w:ascii="標楷體" w:eastAsia="標楷體" w:hAnsi="標楷體" w:cs="Times New Roman"/>
                <w:color w:val="000000" w:themeColor="text1"/>
                <w:sz w:val="22"/>
              </w:rPr>
            </w:pPr>
            <w:r w:rsidRPr="00736030">
              <w:rPr>
                <w:rFonts w:ascii="標楷體" w:eastAsia="標楷體" w:hAnsi="標楷體" w:cs="Times New Roman" w:hint="eastAsia"/>
                <w:color w:val="000000" w:themeColor="text1"/>
                <w:sz w:val="22"/>
              </w:rPr>
              <w:t>那昇華校長</w:t>
            </w:r>
          </w:p>
        </w:tc>
      </w:tr>
      <w:tr w:rsidR="00736030" w:rsidRPr="00574D75" w:rsidTr="00DA52FB">
        <w:trPr>
          <w:trHeight w:val="20"/>
          <w:jc w:val="center"/>
        </w:trPr>
        <w:tc>
          <w:tcPr>
            <w:tcW w:w="851" w:type="dxa"/>
            <w:vMerge/>
            <w:vAlign w:val="center"/>
          </w:tcPr>
          <w:p w:rsidR="00736030" w:rsidRPr="00574D75" w:rsidRDefault="00736030" w:rsidP="00736030">
            <w:pPr>
              <w:spacing w:line="0" w:lineRule="atLeast"/>
              <w:jc w:val="center"/>
              <w:rPr>
                <w:rFonts w:ascii="標楷體" w:eastAsia="標楷體" w:hAnsi="標楷體"/>
                <w:color w:val="000000" w:themeColor="text1"/>
                <w:sz w:val="22"/>
              </w:rPr>
            </w:pPr>
          </w:p>
        </w:tc>
        <w:tc>
          <w:tcPr>
            <w:tcW w:w="2546" w:type="dxa"/>
            <w:gridSpan w:val="2"/>
            <w:shd w:val="clear" w:color="auto" w:fill="D9D9D9" w:themeFill="background1" w:themeFillShade="D9"/>
          </w:tcPr>
          <w:p w:rsidR="00736030" w:rsidRPr="00574D75" w:rsidRDefault="00736030" w:rsidP="00736030">
            <w:pPr>
              <w:spacing w:line="0" w:lineRule="atLeast"/>
              <w:ind w:left="5"/>
              <w:jc w:val="center"/>
              <w:rPr>
                <w:rFonts w:ascii="標楷體" w:eastAsia="標楷體" w:hAnsi="標楷體"/>
                <w:color w:val="000000" w:themeColor="text1"/>
                <w:sz w:val="22"/>
              </w:rPr>
            </w:pPr>
          </w:p>
        </w:tc>
        <w:tc>
          <w:tcPr>
            <w:tcW w:w="4111" w:type="dxa"/>
            <w:shd w:val="clear" w:color="auto" w:fill="D9D9D9" w:themeFill="background1" w:themeFillShade="D9"/>
            <w:vAlign w:val="center"/>
          </w:tcPr>
          <w:p w:rsidR="00736030" w:rsidRPr="00574D75" w:rsidRDefault="00736030" w:rsidP="00736030">
            <w:pPr>
              <w:spacing w:line="0" w:lineRule="atLeast"/>
              <w:ind w:left="5"/>
              <w:jc w:val="center"/>
              <w:rPr>
                <w:rFonts w:ascii="標楷體" w:eastAsia="標楷體" w:hAnsi="標楷體"/>
                <w:color w:val="000000" w:themeColor="text1"/>
                <w:sz w:val="22"/>
              </w:rPr>
            </w:pPr>
            <w:r w:rsidRPr="00574D75">
              <w:rPr>
                <w:rFonts w:ascii="標楷體" w:eastAsia="標楷體" w:hAnsi="標楷體"/>
                <w:color w:val="000000" w:themeColor="text1"/>
                <w:sz w:val="22"/>
              </w:rPr>
              <w:t>總計時數</w:t>
            </w:r>
          </w:p>
        </w:tc>
        <w:tc>
          <w:tcPr>
            <w:tcW w:w="1275" w:type="dxa"/>
            <w:shd w:val="clear" w:color="auto" w:fill="D9D9D9" w:themeFill="background1" w:themeFillShade="D9"/>
            <w:vAlign w:val="center"/>
          </w:tcPr>
          <w:p w:rsidR="00736030" w:rsidRPr="00574D75" w:rsidRDefault="00736030" w:rsidP="00736030">
            <w:pPr>
              <w:spacing w:line="0" w:lineRule="atLeast"/>
              <w:ind w:right="44"/>
              <w:jc w:val="center"/>
              <w:rPr>
                <w:rFonts w:ascii="標楷體" w:eastAsia="標楷體" w:hAnsi="標楷體"/>
                <w:color w:val="000000" w:themeColor="text1"/>
                <w:sz w:val="22"/>
              </w:rPr>
            </w:pPr>
            <w:r w:rsidRPr="00574D75">
              <w:rPr>
                <w:rFonts w:ascii="標楷體" w:eastAsia="標楷體" w:hAnsi="標楷體" w:cs="Times New Roman"/>
                <w:b/>
                <w:color w:val="000000" w:themeColor="text1"/>
                <w:sz w:val="22"/>
              </w:rPr>
              <w:t>1</w:t>
            </w:r>
            <w:r w:rsidRPr="00574D75">
              <w:rPr>
                <w:rFonts w:ascii="標楷體" w:eastAsia="標楷體" w:hAnsi="標楷體" w:cs="Times New Roman" w:hint="eastAsia"/>
                <w:b/>
                <w:color w:val="000000" w:themeColor="text1"/>
                <w:sz w:val="22"/>
              </w:rPr>
              <w:t>5</w:t>
            </w:r>
          </w:p>
        </w:tc>
        <w:tc>
          <w:tcPr>
            <w:tcW w:w="1560" w:type="dxa"/>
            <w:shd w:val="clear" w:color="auto" w:fill="D9D9D9" w:themeFill="background1" w:themeFillShade="D9"/>
            <w:vAlign w:val="center"/>
          </w:tcPr>
          <w:p w:rsidR="00736030" w:rsidRPr="00574D75" w:rsidRDefault="00736030" w:rsidP="00736030">
            <w:pPr>
              <w:spacing w:line="0" w:lineRule="atLeast"/>
              <w:ind w:right="44"/>
              <w:jc w:val="center"/>
              <w:rPr>
                <w:rFonts w:ascii="標楷體" w:eastAsia="標楷體" w:hAnsi="標楷體" w:cs="Times New Roman"/>
                <w:b/>
                <w:color w:val="000000" w:themeColor="text1"/>
                <w:sz w:val="22"/>
              </w:rPr>
            </w:pPr>
          </w:p>
        </w:tc>
      </w:tr>
      <w:tr w:rsidR="00736030" w:rsidRPr="00574D75" w:rsidTr="00DA52FB">
        <w:trPr>
          <w:trHeight w:val="1209"/>
          <w:jc w:val="center"/>
        </w:trPr>
        <w:tc>
          <w:tcPr>
            <w:tcW w:w="851" w:type="dxa"/>
            <w:vAlign w:val="center"/>
          </w:tcPr>
          <w:p w:rsidR="00736030" w:rsidRPr="00574D75" w:rsidRDefault="00736030" w:rsidP="00736030">
            <w:pPr>
              <w:spacing w:line="0" w:lineRule="atLeast"/>
              <w:ind w:right="42"/>
              <w:jc w:val="center"/>
              <w:rPr>
                <w:rFonts w:ascii="標楷體" w:eastAsia="標楷體" w:hAnsi="標楷體"/>
                <w:color w:val="000000" w:themeColor="text1"/>
                <w:sz w:val="22"/>
              </w:rPr>
            </w:pPr>
            <w:r w:rsidRPr="00574D75">
              <w:rPr>
                <w:rFonts w:ascii="標楷體" w:eastAsia="標楷體" w:hAnsi="標楷體"/>
                <w:color w:val="000000" w:themeColor="text1"/>
                <w:sz w:val="22"/>
              </w:rPr>
              <w:t>選修</w:t>
            </w:r>
          </w:p>
        </w:tc>
        <w:tc>
          <w:tcPr>
            <w:tcW w:w="6657" w:type="dxa"/>
            <w:gridSpan w:val="3"/>
            <w:vAlign w:val="center"/>
          </w:tcPr>
          <w:p w:rsidR="00736030" w:rsidRPr="00574D75" w:rsidRDefault="00736030" w:rsidP="00736030">
            <w:pPr>
              <w:kinsoku w:val="0"/>
              <w:overflowPunct w:val="0"/>
              <w:spacing w:line="0" w:lineRule="atLeast"/>
              <w:jc w:val="both"/>
              <w:rPr>
                <w:rFonts w:ascii="Times New Roman" w:eastAsia="標楷體" w:hAnsi="Times New Roman"/>
                <w:sz w:val="22"/>
              </w:rPr>
            </w:pPr>
            <w:r w:rsidRPr="00574D75">
              <w:rPr>
                <w:rFonts w:ascii="Times New Roman" w:eastAsia="標楷體" w:hAnsi="Times New Roman" w:hint="eastAsia"/>
                <w:sz w:val="22"/>
              </w:rPr>
              <w:t>基隆市政府教育處</w:t>
            </w:r>
            <w:r w:rsidRPr="00574D75">
              <w:rPr>
                <w:rFonts w:ascii="Times New Roman" w:eastAsia="標楷體" w:hAnsi="Times New Roman" w:hint="eastAsia"/>
                <w:sz w:val="22"/>
              </w:rPr>
              <w:t>109</w:t>
            </w:r>
            <w:r w:rsidRPr="00574D75">
              <w:rPr>
                <w:rFonts w:ascii="Times New Roman" w:eastAsia="標楷體" w:hAnsi="Times New Roman" w:hint="eastAsia"/>
                <w:sz w:val="22"/>
              </w:rPr>
              <w:t>學年度辦理之研習或工作坊將納入採計，包括但不限於：國小教師推動</w:t>
            </w:r>
            <w:r w:rsidRPr="00574D75">
              <w:rPr>
                <w:rFonts w:ascii="Times New Roman" w:eastAsia="標楷體" w:hAnsi="Times New Roman" w:hint="eastAsia"/>
                <w:sz w:val="22"/>
              </w:rPr>
              <w:t>12</w:t>
            </w:r>
            <w:r w:rsidRPr="00574D75">
              <w:rPr>
                <w:rFonts w:ascii="Times New Roman" w:eastAsia="標楷體" w:hAnsi="Times New Roman" w:hint="eastAsia"/>
                <w:sz w:val="22"/>
              </w:rPr>
              <w:t>年國教課綱奠基課程、探究與實作方案工作坊、</w:t>
            </w:r>
            <w:r w:rsidRPr="00574D75">
              <w:rPr>
                <w:rFonts w:ascii="Times New Roman" w:eastAsia="標楷體" w:hAnsi="Times New Roman"/>
                <w:sz w:val="22"/>
              </w:rPr>
              <w:br/>
            </w:r>
            <w:r w:rsidRPr="00574D75">
              <w:rPr>
                <w:rFonts w:ascii="Times New Roman" w:eastAsia="標楷體" w:hAnsi="Times New Roman" w:hint="eastAsia"/>
                <w:sz w:val="22"/>
              </w:rPr>
              <w:t>彈性學習課程發展工作坊</w:t>
            </w:r>
            <w:r w:rsidRPr="00574D75">
              <w:rPr>
                <w:rFonts w:ascii="Times New Roman" w:eastAsia="標楷體" w:hAnsi="Times New Roman"/>
                <w:sz w:val="22"/>
              </w:rPr>
              <w:t>…</w:t>
            </w:r>
            <w:r w:rsidRPr="00574D75">
              <w:rPr>
                <w:rFonts w:ascii="Times New Roman" w:eastAsia="標楷體" w:hAnsi="Times New Roman" w:hint="eastAsia"/>
                <w:sz w:val="22"/>
              </w:rPr>
              <w:t>等。</w:t>
            </w:r>
          </w:p>
        </w:tc>
        <w:tc>
          <w:tcPr>
            <w:tcW w:w="1275" w:type="dxa"/>
            <w:vAlign w:val="center"/>
          </w:tcPr>
          <w:p w:rsidR="00736030" w:rsidRPr="00574D75" w:rsidRDefault="00736030" w:rsidP="00736030">
            <w:pPr>
              <w:spacing w:line="0" w:lineRule="atLeast"/>
              <w:ind w:right="41"/>
              <w:jc w:val="center"/>
              <w:rPr>
                <w:rFonts w:ascii="標楷體" w:eastAsia="標楷體" w:hAnsi="標楷體"/>
                <w:color w:val="000000" w:themeColor="text1"/>
                <w:sz w:val="22"/>
              </w:rPr>
            </w:pPr>
            <w:r w:rsidRPr="00574D75">
              <w:rPr>
                <w:rFonts w:ascii="標楷體" w:eastAsia="標楷體" w:hAnsi="標楷體" w:cs="Times New Roman"/>
                <w:color w:val="000000" w:themeColor="text1"/>
                <w:sz w:val="22"/>
              </w:rPr>
              <w:t>3</w:t>
            </w:r>
          </w:p>
        </w:tc>
        <w:tc>
          <w:tcPr>
            <w:tcW w:w="1560" w:type="dxa"/>
            <w:vAlign w:val="center"/>
          </w:tcPr>
          <w:p w:rsidR="00736030" w:rsidRPr="00574D75" w:rsidRDefault="00736030" w:rsidP="00736030">
            <w:pPr>
              <w:spacing w:line="0" w:lineRule="atLeast"/>
              <w:ind w:right="41"/>
              <w:jc w:val="center"/>
              <w:rPr>
                <w:rFonts w:ascii="標楷體" w:eastAsia="標楷體" w:hAnsi="標楷體" w:cs="Times New Roman"/>
                <w:color w:val="000000" w:themeColor="text1"/>
                <w:sz w:val="22"/>
              </w:rPr>
            </w:pPr>
          </w:p>
        </w:tc>
      </w:tr>
    </w:tbl>
    <w:p w:rsidR="00736030" w:rsidRPr="005D5AF9" w:rsidRDefault="00736030" w:rsidP="00736030">
      <w:pPr>
        <w:widowControl/>
        <w:numPr>
          <w:ilvl w:val="0"/>
          <w:numId w:val="34"/>
        </w:numPr>
        <w:spacing w:beforeLines="50" w:before="180"/>
        <w:rPr>
          <w:rFonts w:ascii="標楷體" w:eastAsia="標楷體" w:hAnsi="標楷體"/>
          <w:bCs/>
          <w:color w:val="000000" w:themeColor="text1"/>
        </w:rPr>
      </w:pPr>
      <w:r w:rsidRPr="005D5AF9">
        <w:rPr>
          <w:rFonts w:ascii="標楷體" w:eastAsia="標楷體" w:hAnsi="標楷體"/>
          <w:bCs/>
          <w:color w:val="000000" w:themeColor="text1"/>
        </w:rPr>
        <w:t>取證資格</w:t>
      </w:r>
    </w:p>
    <w:p w:rsidR="00736030" w:rsidRPr="005D5AF9" w:rsidRDefault="00736030" w:rsidP="00736030">
      <w:pPr>
        <w:spacing w:line="360" w:lineRule="atLeast"/>
        <w:ind w:leftChars="200" w:left="727" w:hangingChars="103" w:hanging="247"/>
        <w:jc w:val="both"/>
        <w:rPr>
          <w:rFonts w:ascii="標楷體" w:eastAsia="標楷體" w:hAnsi="標楷體" w:cs="Times New Roman"/>
          <w:color w:val="000000" w:themeColor="text1"/>
          <w:szCs w:val="24"/>
        </w:rPr>
      </w:pPr>
      <w:r w:rsidRPr="005D5AF9">
        <w:rPr>
          <w:rFonts w:ascii="標楷體" w:eastAsia="標楷體" w:hAnsi="標楷體" w:cs="Times New Roman" w:hint="eastAsia"/>
          <w:color w:val="000000" w:themeColor="text1"/>
          <w:szCs w:val="24"/>
          <w:lang w:val="x-none"/>
        </w:rPr>
        <w:t>1.</w:t>
      </w:r>
      <w:r w:rsidRPr="005D5AF9">
        <w:rPr>
          <w:rFonts w:ascii="標楷體" w:eastAsia="標楷體" w:hAnsi="標楷體" w:cs="Times New Roman" w:hint="eastAsia"/>
          <w:color w:val="000000" w:themeColor="text1"/>
          <w:szCs w:val="24"/>
          <w:lang w:val="x-none" w:eastAsia="x-none"/>
        </w:rPr>
        <w:t>依據教育部</w:t>
      </w:r>
      <w:r w:rsidRPr="005D5AF9">
        <w:rPr>
          <w:rFonts w:ascii="標楷體" w:eastAsia="標楷體" w:hAnsi="標楷體" w:cs="Times New Roman" w:hint="eastAsia"/>
          <w:color w:val="000000" w:themeColor="text1"/>
          <w:szCs w:val="24"/>
          <w:lang w:val="x-none"/>
        </w:rPr>
        <w:t>公告之109學年度教師專業發展實踐方案專業回饋人才進階認證手冊，取證資格如下：</w:t>
      </w:r>
    </w:p>
    <w:p w:rsidR="00736030" w:rsidRPr="005D5AF9" w:rsidRDefault="00736030" w:rsidP="00736030">
      <w:pPr>
        <w:spacing w:line="360" w:lineRule="atLeast"/>
        <w:ind w:leftChars="300" w:left="720"/>
        <w:jc w:val="both"/>
        <w:rPr>
          <w:rFonts w:ascii="標楷體" w:eastAsia="標楷體" w:hAnsi="標楷體" w:cs="Times New Roman"/>
          <w:color w:val="000000" w:themeColor="text1"/>
          <w:szCs w:val="24"/>
        </w:rPr>
      </w:pPr>
      <w:r w:rsidRPr="005D5AF9">
        <w:rPr>
          <w:rFonts w:ascii="標楷體" w:eastAsia="標楷體" w:hAnsi="標楷體" w:cs="Times New Roman" w:hint="eastAsia"/>
          <w:color w:val="000000" w:themeColor="text1"/>
          <w:szCs w:val="24"/>
        </w:rPr>
        <w:t>（1）</w:t>
      </w:r>
      <w:r w:rsidRPr="005D5AF9">
        <w:rPr>
          <w:rFonts w:ascii="標楷體" w:eastAsia="標楷體" w:hAnsi="標楷體" w:cs="Times New Roman" w:hint="eastAsia"/>
          <w:color w:val="000000" w:themeColor="text1"/>
          <w:szCs w:val="24"/>
          <w:lang w:val="x-none"/>
        </w:rPr>
        <w:t>教師須完成專業回饋人才進階培訓實體研習課程</w:t>
      </w:r>
      <w:r w:rsidRPr="005D5AF9">
        <w:rPr>
          <w:rFonts w:ascii="標楷體" w:eastAsia="標楷體" w:hAnsi="標楷體" w:cs="Times New Roman"/>
          <w:color w:val="000000" w:themeColor="text1"/>
          <w:szCs w:val="24"/>
          <w:lang w:val="x-none"/>
        </w:rPr>
        <w:t>12小時</w:t>
      </w:r>
      <w:r w:rsidRPr="005D5AF9">
        <w:rPr>
          <w:rFonts w:ascii="標楷體" w:eastAsia="標楷體" w:hAnsi="標楷體" w:cs="Times New Roman" w:hint="eastAsia"/>
          <w:color w:val="000000" w:themeColor="text1"/>
          <w:szCs w:val="24"/>
          <w:lang w:val="x-none"/>
        </w:rPr>
        <w:t>。</w:t>
      </w:r>
    </w:p>
    <w:p w:rsidR="00736030" w:rsidRPr="005D5AF9" w:rsidRDefault="00736030" w:rsidP="00736030">
      <w:pPr>
        <w:spacing w:line="360" w:lineRule="atLeast"/>
        <w:ind w:leftChars="300" w:left="720"/>
        <w:jc w:val="both"/>
        <w:rPr>
          <w:rFonts w:ascii="標楷體" w:eastAsia="標楷體" w:hAnsi="標楷體" w:cs="Times New Roman"/>
          <w:color w:val="000000" w:themeColor="text1"/>
          <w:szCs w:val="24"/>
          <w:lang w:val="x-none"/>
        </w:rPr>
      </w:pPr>
      <w:r w:rsidRPr="005D5AF9">
        <w:rPr>
          <w:rFonts w:ascii="標楷體" w:eastAsia="標楷體" w:hAnsi="標楷體" w:cs="Times New Roman" w:hint="eastAsia"/>
          <w:color w:val="000000" w:themeColor="text1"/>
          <w:szCs w:val="24"/>
        </w:rPr>
        <w:t>（</w:t>
      </w:r>
      <w:r w:rsidRPr="005D5AF9">
        <w:rPr>
          <w:rFonts w:ascii="標楷體" w:eastAsia="標楷體" w:hAnsi="標楷體" w:cs="Times New Roman"/>
          <w:color w:val="000000" w:themeColor="text1"/>
          <w:szCs w:val="24"/>
        </w:rPr>
        <w:t>2</w:t>
      </w:r>
      <w:r w:rsidRPr="005D5AF9">
        <w:rPr>
          <w:rFonts w:ascii="標楷體" w:eastAsia="標楷體" w:hAnsi="標楷體" w:cs="Times New Roman" w:hint="eastAsia"/>
          <w:color w:val="000000" w:themeColor="text1"/>
          <w:szCs w:val="24"/>
        </w:rPr>
        <w:t>）</w:t>
      </w:r>
      <w:r w:rsidRPr="005D5AF9">
        <w:rPr>
          <w:rFonts w:ascii="標楷體" w:eastAsia="標楷體" w:hAnsi="標楷體" w:cs="Times New Roman" w:hint="eastAsia"/>
          <w:color w:val="000000" w:themeColor="text1"/>
          <w:szCs w:val="24"/>
          <w:lang w:val="x-none"/>
        </w:rPr>
        <w:t>於2年內</w:t>
      </w:r>
      <w:r w:rsidRPr="005D5AF9">
        <w:rPr>
          <w:rFonts w:ascii="標楷體" w:eastAsia="標楷體" w:hAnsi="標楷體" w:cs="Times New Roman"/>
          <w:color w:val="000000" w:themeColor="text1"/>
          <w:szCs w:val="24"/>
          <w:lang w:val="x-none"/>
        </w:rPr>
        <w:t>完成專業實踐事項與實務探討課程3小時，始得參與認證</w:t>
      </w:r>
      <w:r w:rsidRPr="005D5AF9">
        <w:rPr>
          <w:rFonts w:ascii="標楷體" w:eastAsia="標楷體" w:hAnsi="標楷體" w:cs="Times New Roman" w:hint="eastAsia"/>
          <w:color w:val="000000" w:themeColor="text1"/>
          <w:szCs w:val="24"/>
          <w:lang w:val="x-none"/>
        </w:rPr>
        <w:t>。</w:t>
      </w:r>
    </w:p>
    <w:p w:rsidR="00736030" w:rsidRPr="005D5AF9" w:rsidRDefault="00736030" w:rsidP="00736030">
      <w:pPr>
        <w:spacing w:line="360" w:lineRule="atLeast"/>
        <w:ind w:leftChars="300" w:left="720"/>
        <w:jc w:val="both"/>
        <w:rPr>
          <w:rFonts w:ascii="標楷體" w:eastAsia="標楷體" w:hAnsi="標楷體" w:cs="Times New Roman"/>
          <w:color w:val="000000" w:themeColor="text1"/>
          <w:szCs w:val="24"/>
          <w:lang w:val="x-none"/>
        </w:rPr>
      </w:pPr>
      <w:r w:rsidRPr="005D5AF9">
        <w:rPr>
          <w:rFonts w:ascii="標楷體" w:eastAsia="標楷體" w:hAnsi="標楷體" w:cs="Times New Roman" w:hint="eastAsia"/>
          <w:color w:val="000000" w:themeColor="text1"/>
          <w:szCs w:val="24"/>
        </w:rPr>
        <w:t>（</w:t>
      </w:r>
      <w:r w:rsidRPr="005D5AF9">
        <w:rPr>
          <w:rFonts w:ascii="標楷體" w:eastAsia="標楷體" w:hAnsi="標楷體" w:cs="Times New Roman"/>
          <w:color w:val="000000" w:themeColor="text1"/>
          <w:szCs w:val="24"/>
        </w:rPr>
        <w:t>3</w:t>
      </w:r>
      <w:r w:rsidRPr="005D5AF9">
        <w:rPr>
          <w:rFonts w:ascii="標楷體" w:eastAsia="標楷體" w:hAnsi="標楷體" w:cs="Times New Roman" w:hint="eastAsia"/>
          <w:color w:val="000000" w:themeColor="text1"/>
          <w:szCs w:val="24"/>
        </w:rPr>
        <w:t>）</w:t>
      </w:r>
      <w:r w:rsidRPr="005D5AF9">
        <w:rPr>
          <w:rFonts w:ascii="標楷體" w:eastAsia="標楷體" w:hAnsi="標楷體" w:cs="Times New Roman"/>
          <w:color w:val="000000" w:themeColor="text1"/>
          <w:szCs w:val="24"/>
          <w:lang w:val="x-none"/>
        </w:rPr>
        <w:t>經</w:t>
      </w:r>
      <w:r w:rsidRPr="005D5AF9">
        <w:rPr>
          <w:rFonts w:ascii="標楷體" w:eastAsia="標楷體" w:hAnsi="標楷體" w:cs="Times New Roman" w:hint="eastAsia"/>
          <w:color w:val="000000" w:themeColor="text1"/>
          <w:szCs w:val="24"/>
          <w:lang w:val="x-none"/>
        </w:rPr>
        <w:t>教育部</w:t>
      </w:r>
      <w:r w:rsidRPr="005D5AF9">
        <w:rPr>
          <w:rFonts w:ascii="標楷體" w:eastAsia="標楷體" w:hAnsi="標楷體" w:cs="Times New Roman"/>
          <w:color w:val="000000" w:themeColor="text1"/>
          <w:szCs w:val="24"/>
          <w:lang w:val="x-none"/>
        </w:rPr>
        <w:t>審查通過後取得證書。</w:t>
      </w:r>
    </w:p>
    <w:p w:rsidR="00736030" w:rsidRPr="005D5AF9" w:rsidRDefault="00736030" w:rsidP="00736030">
      <w:pPr>
        <w:spacing w:line="360" w:lineRule="atLeast"/>
        <w:ind w:leftChars="300" w:left="720"/>
        <w:jc w:val="both"/>
        <w:rPr>
          <w:rFonts w:ascii="標楷體" w:eastAsia="標楷體" w:hAnsi="標楷體" w:cs="Times New Roman"/>
          <w:color w:val="000000" w:themeColor="text1"/>
          <w:szCs w:val="24"/>
        </w:rPr>
      </w:pPr>
      <w:r w:rsidRPr="005D5AF9">
        <w:rPr>
          <w:rFonts w:ascii="標楷體" w:eastAsia="標楷體" w:hAnsi="標楷體" w:cs="Times New Roman" w:hint="eastAsia"/>
          <w:color w:val="000000" w:themeColor="text1"/>
          <w:szCs w:val="24"/>
        </w:rPr>
        <w:t>（</w:t>
      </w:r>
      <w:r w:rsidRPr="005D5AF9">
        <w:rPr>
          <w:rFonts w:ascii="標楷體" w:eastAsia="標楷體" w:hAnsi="標楷體" w:cs="Times New Roman"/>
          <w:color w:val="000000" w:themeColor="text1"/>
          <w:szCs w:val="24"/>
        </w:rPr>
        <w:t>4</w:t>
      </w:r>
      <w:r w:rsidRPr="005D5AF9">
        <w:rPr>
          <w:rFonts w:ascii="標楷體" w:eastAsia="標楷體" w:hAnsi="標楷體" w:cs="Times New Roman" w:hint="eastAsia"/>
          <w:color w:val="000000" w:themeColor="text1"/>
          <w:szCs w:val="24"/>
        </w:rPr>
        <w:t>）</w:t>
      </w:r>
      <w:r w:rsidRPr="005D5AF9">
        <w:rPr>
          <w:rFonts w:ascii="標楷體" w:eastAsia="標楷體" w:hAnsi="標楷體" w:cs="Times New Roman"/>
          <w:color w:val="000000" w:themeColor="text1"/>
          <w:szCs w:val="24"/>
          <w:lang w:val="x-none"/>
        </w:rPr>
        <w:t>證書永久有效，無需換證。</w:t>
      </w:r>
    </w:p>
    <w:p w:rsidR="00736030" w:rsidRPr="005D5AF9" w:rsidRDefault="00736030" w:rsidP="00736030">
      <w:pPr>
        <w:spacing w:line="360" w:lineRule="atLeast"/>
        <w:ind w:leftChars="200" w:left="480"/>
        <w:jc w:val="both"/>
        <w:rPr>
          <w:rFonts w:ascii="標楷體" w:eastAsia="標楷體" w:hAnsi="標楷體" w:cs="Times New Roman"/>
          <w:color w:val="000000" w:themeColor="text1"/>
          <w:szCs w:val="24"/>
          <w:lang w:val="x-none"/>
        </w:rPr>
      </w:pPr>
      <w:r w:rsidRPr="005D5AF9">
        <w:rPr>
          <w:rFonts w:ascii="標楷體" w:eastAsia="標楷體" w:hAnsi="標楷體" w:cs="Times New Roman"/>
          <w:color w:val="000000" w:themeColor="text1"/>
          <w:szCs w:val="24"/>
          <w:lang w:val="x-none"/>
        </w:rPr>
        <w:t>2.10</w:t>
      </w:r>
      <w:r w:rsidRPr="005D5AF9">
        <w:rPr>
          <w:rFonts w:ascii="標楷體" w:eastAsia="標楷體" w:hAnsi="標楷體" w:cs="Times New Roman" w:hint="eastAsia"/>
          <w:color w:val="000000" w:themeColor="text1"/>
          <w:szCs w:val="24"/>
          <w:lang w:val="x-none"/>
        </w:rPr>
        <w:t>9</w:t>
      </w:r>
      <w:r w:rsidRPr="005D5AF9">
        <w:rPr>
          <w:rFonts w:ascii="標楷體" w:eastAsia="標楷體" w:hAnsi="標楷體" w:cs="Times New Roman" w:hint="eastAsia"/>
          <w:color w:val="000000" w:themeColor="text1"/>
          <w:szCs w:val="24"/>
          <w:lang w:val="x-none" w:eastAsia="x-none"/>
        </w:rPr>
        <w:t>學年</w:t>
      </w:r>
      <w:r w:rsidRPr="005D5AF9">
        <w:rPr>
          <w:rFonts w:ascii="標楷體" w:eastAsia="標楷體" w:hAnsi="標楷體" w:cs="Times New Roman" w:hint="eastAsia"/>
          <w:color w:val="000000" w:themeColor="text1"/>
          <w:szCs w:val="24"/>
          <w:lang w:val="x-none"/>
        </w:rPr>
        <w:t>度認證方式：</w:t>
      </w:r>
    </w:p>
    <w:p w:rsidR="00736030" w:rsidRDefault="00736030" w:rsidP="00736030">
      <w:pPr>
        <w:spacing w:line="360" w:lineRule="atLeast"/>
        <w:ind w:leftChars="300" w:left="720"/>
        <w:jc w:val="both"/>
        <w:rPr>
          <w:rFonts w:ascii="Times New Roman" w:eastAsia="標楷體" w:hAnsi="Times New Roman" w:cs="Times New Roman"/>
          <w:color w:val="000000" w:themeColor="text1"/>
          <w:szCs w:val="24"/>
          <w:lang w:val="x-none" w:eastAsia="x-none"/>
        </w:rPr>
      </w:pPr>
      <w:r w:rsidRPr="005D5AF9">
        <w:rPr>
          <w:rFonts w:ascii="Times New Roman" w:eastAsia="標楷體" w:hAnsi="Times New Roman" w:cs="Times New Roman"/>
          <w:color w:val="000000" w:themeColor="text1"/>
          <w:szCs w:val="24"/>
          <w:lang w:val="x-none" w:eastAsia="x-none"/>
        </w:rPr>
        <w:t>10</w:t>
      </w:r>
      <w:r>
        <w:rPr>
          <w:rFonts w:ascii="Times New Roman" w:eastAsia="標楷體" w:hAnsi="Times New Roman" w:cs="Times New Roman" w:hint="eastAsia"/>
          <w:color w:val="000000" w:themeColor="text1"/>
          <w:szCs w:val="24"/>
          <w:lang w:val="x-none"/>
        </w:rPr>
        <w:t>8</w:t>
      </w:r>
      <w:r w:rsidRPr="005D5AF9">
        <w:rPr>
          <w:rFonts w:ascii="Times New Roman" w:eastAsia="標楷體" w:hAnsi="Times New Roman" w:cs="Times New Roman" w:hint="eastAsia"/>
          <w:color w:val="000000" w:themeColor="text1"/>
          <w:szCs w:val="24"/>
          <w:lang w:val="x-none" w:eastAsia="x-none"/>
        </w:rPr>
        <w:t>學年度（</w:t>
      </w:r>
      <w:r w:rsidRPr="005D5AF9">
        <w:rPr>
          <w:rFonts w:ascii="Times New Roman" w:eastAsia="標楷體" w:hAnsi="Times New Roman" w:cs="Times New Roman"/>
          <w:color w:val="000000" w:themeColor="text1"/>
          <w:szCs w:val="24"/>
          <w:lang w:val="x-none" w:eastAsia="x-none"/>
        </w:rPr>
        <w:t>10</w:t>
      </w:r>
      <w:r>
        <w:rPr>
          <w:rFonts w:ascii="Times New Roman" w:eastAsia="標楷體" w:hAnsi="Times New Roman" w:cs="Times New Roman" w:hint="eastAsia"/>
          <w:color w:val="000000" w:themeColor="text1"/>
          <w:szCs w:val="24"/>
          <w:lang w:val="x-none"/>
        </w:rPr>
        <w:t>8</w:t>
      </w:r>
      <w:r w:rsidRPr="005D5AF9">
        <w:rPr>
          <w:rFonts w:ascii="Times New Roman" w:eastAsia="標楷體" w:hAnsi="Times New Roman" w:cs="Times New Roman" w:hint="eastAsia"/>
          <w:color w:val="000000" w:themeColor="text1"/>
          <w:szCs w:val="24"/>
          <w:lang w:val="x-none" w:eastAsia="x-none"/>
        </w:rPr>
        <w:t>年參與實體研習）尚未認證者，得依照</w:t>
      </w:r>
      <w:r w:rsidRPr="005D5AF9">
        <w:rPr>
          <w:rFonts w:ascii="Times New Roman" w:eastAsia="標楷體" w:hAnsi="Times New Roman" w:cs="Times New Roman"/>
          <w:color w:val="000000" w:themeColor="text1"/>
          <w:szCs w:val="24"/>
          <w:lang w:val="x-none" w:eastAsia="x-none"/>
        </w:rPr>
        <w:t>10</w:t>
      </w:r>
      <w:r>
        <w:rPr>
          <w:rFonts w:ascii="Times New Roman" w:eastAsia="標楷體" w:hAnsi="Times New Roman" w:cs="Times New Roman" w:hint="eastAsia"/>
          <w:color w:val="000000" w:themeColor="text1"/>
          <w:szCs w:val="24"/>
          <w:lang w:val="x-none"/>
        </w:rPr>
        <w:t>8</w:t>
      </w:r>
      <w:r w:rsidRPr="005D5AF9">
        <w:rPr>
          <w:rFonts w:ascii="Times New Roman" w:eastAsia="標楷體" w:hAnsi="Times New Roman" w:cs="Times New Roman" w:hint="eastAsia"/>
          <w:color w:val="000000" w:themeColor="text1"/>
          <w:szCs w:val="24"/>
          <w:lang w:val="x-none" w:eastAsia="x-none"/>
        </w:rPr>
        <w:t>學年度之認證手冊規定，或準用</w:t>
      </w:r>
      <w:r w:rsidRPr="005D5AF9">
        <w:rPr>
          <w:rFonts w:ascii="Times New Roman" w:eastAsia="標楷體" w:hAnsi="Times New Roman" w:cs="Times New Roman"/>
          <w:color w:val="000000" w:themeColor="text1"/>
          <w:szCs w:val="24"/>
          <w:lang w:val="x-none" w:eastAsia="x-none"/>
        </w:rPr>
        <w:t>10</w:t>
      </w:r>
      <w:r w:rsidRPr="005D5AF9">
        <w:rPr>
          <w:rFonts w:ascii="Times New Roman" w:eastAsia="標楷體" w:hAnsi="Times New Roman" w:cs="Times New Roman" w:hint="eastAsia"/>
          <w:color w:val="000000" w:themeColor="text1"/>
          <w:szCs w:val="24"/>
          <w:lang w:val="x-none"/>
        </w:rPr>
        <w:t>9</w:t>
      </w:r>
      <w:r w:rsidRPr="005D5AF9">
        <w:rPr>
          <w:rFonts w:ascii="Times New Roman" w:eastAsia="標楷體" w:hAnsi="Times New Roman" w:cs="Times New Roman" w:hint="eastAsia"/>
          <w:color w:val="000000" w:themeColor="text1"/>
          <w:szCs w:val="24"/>
          <w:lang w:val="x-none" w:eastAsia="x-none"/>
        </w:rPr>
        <w:t>學年度版認證手冊之規定辦理認證。</w:t>
      </w:r>
    </w:p>
    <w:p w:rsidR="00574D75" w:rsidRPr="00736030" w:rsidRDefault="00574D75" w:rsidP="005D5AF9">
      <w:pPr>
        <w:spacing w:line="360" w:lineRule="atLeast"/>
        <w:ind w:left="475" w:firstLineChars="202" w:firstLine="485"/>
        <w:jc w:val="both"/>
        <w:rPr>
          <w:rFonts w:ascii="標楷體" w:eastAsia="標楷體" w:hAnsi="標楷體"/>
          <w:color w:val="000000" w:themeColor="text1"/>
          <w:szCs w:val="24"/>
          <w:lang w:val="x-none"/>
        </w:rPr>
      </w:pPr>
    </w:p>
    <w:p w:rsidR="00574D75" w:rsidRDefault="00574D75">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rsidR="005D5AF9" w:rsidRPr="006318AD" w:rsidRDefault="005D5AF9" w:rsidP="006318AD">
      <w:pPr>
        <w:numPr>
          <w:ilvl w:val="0"/>
          <w:numId w:val="2"/>
        </w:numPr>
        <w:spacing w:beforeLines="40" w:before="144"/>
        <w:rPr>
          <w:rFonts w:ascii="Times New Roman" w:eastAsia="標楷體" w:hAnsi="Times New Roman"/>
          <w:b/>
          <w:color w:val="000000" w:themeColor="text1"/>
          <w:szCs w:val="24"/>
        </w:rPr>
      </w:pPr>
      <w:r w:rsidRPr="006318AD">
        <w:rPr>
          <w:rFonts w:ascii="Times New Roman" w:eastAsia="標楷體" w:hAnsi="Times New Roman" w:hint="eastAsia"/>
          <w:b/>
          <w:color w:val="000000" w:themeColor="text1"/>
          <w:szCs w:val="24"/>
        </w:rPr>
        <w:lastRenderedPageBreak/>
        <w:t>教學輔導教師培訓研習</w:t>
      </w:r>
    </w:p>
    <w:p w:rsidR="00BA6BF2" w:rsidRPr="00BA6BF2" w:rsidRDefault="005D5AF9" w:rsidP="006318AD">
      <w:pPr>
        <w:spacing w:line="360" w:lineRule="atLeast"/>
        <w:ind w:leftChars="100" w:left="240" w:firstLineChars="202" w:firstLine="485"/>
        <w:jc w:val="both"/>
        <w:rPr>
          <w:rFonts w:ascii="標楷體" w:eastAsia="標楷體" w:hAnsi="標楷體"/>
          <w:bCs/>
          <w:color w:val="000000" w:themeColor="text1"/>
          <w:szCs w:val="24"/>
        </w:rPr>
      </w:pPr>
      <w:r w:rsidRPr="005D5AF9">
        <w:rPr>
          <w:rFonts w:ascii="標楷體" w:eastAsia="標楷體" w:hAnsi="標楷體" w:hint="eastAsia"/>
          <w:bCs/>
          <w:color w:val="000000" w:themeColor="text1"/>
          <w:szCs w:val="24"/>
        </w:rPr>
        <w:t>因本市教學輔導教師培訓</w:t>
      </w:r>
      <w:r w:rsidRPr="005D5AF9">
        <w:rPr>
          <w:rFonts w:ascii="標楷體" w:eastAsia="標楷體" w:hAnsi="標楷體" w:hint="eastAsia"/>
          <w:color w:val="000000" w:themeColor="text1"/>
          <w:szCs w:val="24"/>
        </w:rPr>
        <w:t>報名</w:t>
      </w:r>
      <w:r w:rsidRPr="005D5AF9">
        <w:rPr>
          <w:rFonts w:ascii="標楷體" w:eastAsia="標楷體" w:hAnsi="標楷體" w:hint="eastAsia"/>
          <w:bCs/>
          <w:color w:val="000000" w:themeColor="text1"/>
          <w:szCs w:val="24"/>
        </w:rPr>
        <w:t>人數較少，本年度仍與臺北市、新北市合併辦理，開放本市教師報名參加臺北市教育局辦理之培訓課程。</w:t>
      </w:r>
    </w:p>
    <w:p w:rsidR="005D5AF9" w:rsidRPr="005D5AF9" w:rsidRDefault="005D5AF9" w:rsidP="006318AD">
      <w:pPr>
        <w:widowControl/>
        <w:numPr>
          <w:ilvl w:val="0"/>
          <w:numId w:val="31"/>
        </w:numPr>
        <w:spacing w:beforeLines="50" w:before="180"/>
        <w:rPr>
          <w:rFonts w:ascii="標楷體" w:eastAsia="標楷體" w:hAnsi="標楷體"/>
          <w:bCs/>
          <w:color w:val="000000" w:themeColor="text1"/>
        </w:rPr>
      </w:pPr>
      <w:r w:rsidRPr="005D5AF9">
        <w:rPr>
          <w:rFonts w:ascii="標楷體" w:eastAsia="標楷體" w:hAnsi="標楷體" w:hint="eastAsia"/>
          <w:bCs/>
          <w:color w:val="000000" w:themeColor="text1"/>
        </w:rPr>
        <w:t>參加對象</w:t>
      </w:r>
    </w:p>
    <w:p w:rsidR="005D5AF9" w:rsidRPr="005D5AF9" w:rsidRDefault="005D5AF9" w:rsidP="005D5AF9">
      <w:pPr>
        <w:spacing w:line="360" w:lineRule="atLeast"/>
        <w:ind w:leftChars="200" w:left="730" w:hangingChars="104" w:hanging="250"/>
        <w:jc w:val="both"/>
        <w:rPr>
          <w:rFonts w:ascii="標楷體" w:eastAsia="標楷體" w:hAnsi="標楷體" w:cs="Times New Roman"/>
          <w:color w:val="000000" w:themeColor="text1"/>
          <w:szCs w:val="24"/>
          <w:lang w:val="x-none"/>
        </w:rPr>
      </w:pPr>
      <w:r w:rsidRPr="005D5AF9">
        <w:rPr>
          <w:rFonts w:ascii="標楷體" w:eastAsia="標楷體" w:hAnsi="標楷體" w:cs="Times New Roman" w:hint="eastAsia"/>
          <w:color w:val="000000" w:themeColor="text1"/>
          <w:szCs w:val="24"/>
          <w:lang w:val="x-none"/>
        </w:rPr>
        <w:t>1</w:t>
      </w:r>
      <w:r w:rsidRPr="005D5AF9">
        <w:rPr>
          <w:rFonts w:ascii="標楷體" w:eastAsia="標楷體" w:hAnsi="標楷體" w:cs="Times New Roman"/>
          <w:color w:val="000000" w:themeColor="text1"/>
          <w:szCs w:val="24"/>
          <w:lang w:val="x-none"/>
        </w:rPr>
        <w:t>.</w:t>
      </w:r>
      <w:r w:rsidRPr="005D5AF9">
        <w:rPr>
          <w:rFonts w:ascii="標楷體" w:eastAsia="標楷體" w:hAnsi="標楷體" w:cs="Times New Roman" w:hint="eastAsia"/>
          <w:color w:val="000000" w:themeColor="text1"/>
          <w:szCs w:val="24"/>
          <w:lang w:val="x-none"/>
        </w:rPr>
        <w:t>具</w:t>
      </w:r>
      <w:r w:rsidRPr="005D5AF9">
        <w:rPr>
          <w:rFonts w:ascii="標楷體" w:eastAsia="標楷體" w:hAnsi="標楷體" w:cs="Times New Roman"/>
          <w:color w:val="000000" w:themeColor="text1"/>
          <w:szCs w:val="24"/>
          <w:lang w:val="x-none"/>
        </w:rPr>
        <w:t>5</w:t>
      </w:r>
      <w:r w:rsidRPr="005D5AF9">
        <w:rPr>
          <w:rFonts w:ascii="標楷體" w:eastAsia="標楷體" w:hAnsi="標楷體" w:cs="Times New Roman" w:hint="eastAsia"/>
          <w:color w:val="000000" w:themeColor="text1"/>
          <w:szCs w:val="24"/>
          <w:lang w:val="x-none"/>
        </w:rPr>
        <w:t>年以上正式教師之年資（技術教師亦屬之），並有</w:t>
      </w:r>
      <w:r w:rsidRPr="005D5AF9">
        <w:rPr>
          <w:rFonts w:ascii="標楷體" w:eastAsia="標楷體" w:hAnsi="標楷體" w:cs="Times New Roman"/>
          <w:color w:val="000000" w:themeColor="text1"/>
          <w:szCs w:val="24"/>
          <w:lang w:val="x-none"/>
        </w:rPr>
        <w:t>5</w:t>
      </w:r>
      <w:r w:rsidRPr="005D5AF9">
        <w:rPr>
          <w:rFonts w:ascii="標楷體" w:eastAsia="標楷體" w:hAnsi="標楷體" w:cs="Times New Roman" w:hint="eastAsia"/>
          <w:color w:val="000000" w:themeColor="text1"/>
          <w:szCs w:val="24"/>
          <w:lang w:val="x-none"/>
        </w:rPr>
        <w:t>年以上實際教學經驗。</w:t>
      </w:r>
    </w:p>
    <w:p w:rsidR="005D5AF9" w:rsidRPr="005D5AF9" w:rsidRDefault="005D5AF9" w:rsidP="005D5AF9">
      <w:pPr>
        <w:spacing w:line="360" w:lineRule="atLeast"/>
        <w:ind w:leftChars="200" w:left="730" w:hangingChars="104" w:hanging="250"/>
        <w:jc w:val="both"/>
        <w:rPr>
          <w:rFonts w:ascii="標楷體" w:eastAsia="標楷體" w:hAnsi="標楷體" w:cs="Times New Roman"/>
          <w:color w:val="000000" w:themeColor="text1"/>
          <w:szCs w:val="24"/>
          <w:lang w:val="x-none"/>
        </w:rPr>
      </w:pPr>
      <w:r w:rsidRPr="005D5AF9">
        <w:rPr>
          <w:rFonts w:ascii="標楷體" w:eastAsia="標楷體" w:hAnsi="標楷體" w:cs="Times New Roman" w:hint="eastAsia"/>
          <w:color w:val="000000" w:themeColor="text1"/>
          <w:szCs w:val="24"/>
          <w:lang w:val="x-none"/>
        </w:rPr>
        <w:t>2.具備舊制評鑑人員進階證書、或專業回饋人才進階證書。</w:t>
      </w:r>
    </w:p>
    <w:p w:rsidR="00BA6BF2" w:rsidRPr="005D5AF9" w:rsidRDefault="005D5AF9" w:rsidP="00CB28A7">
      <w:pPr>
        <w:spacing w:line="360" w:lineRule="atLeast"/>
        <w:ind w:leftChars="200" w:left="730" w:hangingChars="104" w:hanging="250"/>
        <w:jc w:val="both"/>
        <w:rPr>
          <w:rFonts w:ascii="標楷體" w:eastAsia="標楷體" w:hAnsi="標楷體" w:cs="Times New Roman"/>
          <w:color w:val="000000" w:themeColor="text1"/>
          <w:szCs w:val="24"/>
          <w:lang w:val="x-none"/>
        </w:rPr>
      </w:pPr>
      <w:r w:rsidRPr="005D5AF9">
        <w:rPr>
          <w:rFonts w:ascii="標楷體" w:eastAsia="標楷體" w:hAnsi="標楷體" w:cs="Times New Roman"/>
          <w:color w:val="000000" w:themeColor="text1"/>
          <w:szCs w:val="24"/>
          <w:lang w:val="x-none"/>
        </w:rPr>
        <w:t>3.</w:t>
      </w:r>
      <w:r w:rsidRPr="005D5AF9">
        <w:rPr>
          <w:rFonts w:ascii="標楷體" w:eastAsia="標楷體" w:hAnsi="標楷體" w:cs="Times New Roman" w:hint="eastAsia"/>
          <w:color w:val="000000" w:themeColor="text1"/>
          <w:szCs w:val="24"/>
          <w:lang w:val="x-none"/>
        </w:rPr>
        <w:t>符合上述資格者，經學校校務會議、教評會、課程發展委員會或行政主管會議等相關會議公開審議通過後，送請校長簽章推薦參加。</w:t>
      </w:r>
    </w:p>
    <w:p w:rsidR="005D5AF9" w:rsidRPr="005D5AF9" w:rsidRDefault="005D5AF9" w:rsidP="006318AD">
      <w:pPr>
        <w:widowControl/>
        <w:numPr>
          <w:ilvl w:val="0"/>
          <w:numId w:val="31"/>
        </w:numPr>
        <w:spacing w:beforeLines="50" w:before="180"/>
        <w:rPr>
          <w:rFonts w:ascii="標楷體" w:eastAsia="標楷體" w:hAnsi="標楷體"/>
          <w:bCs/>
          <w:color w:val="000000" w:themeColor="text1"/>
        </w:rPr>
      </w:pPr>
      <w:r w:rsidRPr="005D5AF9">
        <w:rPr>
          <w:rFonts w:ascii="標楷體" w:eastAsia="標楷體" w:hAnsi="標楷體"/>
          <w:bCs/>
          <w:color w:val="000000" w:themeColor="text1"/>
        </w:rPr>
        <w:t>課程</w:t>
      </w:r>
      <w:r w:rsidRPr="005D5AF9">
        <w:rPr>
          <w:rFonts w:ascii="標楷體" w:eastAsia="標楷體" w:hAnsi="標楷體" w:hint="eastAsia"/>
          <w:bCs/>
          <w:color w:val="000000" w:themeColor="text1"/>
        </w:rPr>
        <w:t>內容及</w:t>
      </w:r>
      <w:r w:rsidRPr="005D5AF9">
        <w:rPr>
          <w:rFonts w:ascii="標楷體" w:eastAsia="標楷體" w:hAnsi="標楷體"/>
          <w:bCs/>
          <w:color w:val="000000" w:themeColor="text1"/>
        </w:rPr>
        <w:t>時數</w:t>
      </w:r>
    </w:p>
    <w:p w:rsidR="005D5AF9" w:rsidRPr="005D5AF9" w:rsidRDefault="005D5AF9" w:rsidP="005D5AF9">
      <w:pPr>
        <w:spacing w:line="360" w:lineRule="atLeast"/>
        <w:ind w:leftChars="200" w:left="480"/>
        <w:jc w:val="both"/>
        <w:rPr>
          <w:rFonts w:ascii="標楷體" w:eastAsia="標楷體" w:hAnsi="標楷體"/>
          <w:color w:val="000000" w:themeColor="text1"/>
          <w:szCs w:val="24"/>
        </w:rPr>
      </w:pPr>
      <w:r w:rsidRPr="005D5AF9">
        <w:rPr>
          <w:rFonts w:ascii="標楷體" w:eastAsia="標楷體" w:hAnsi="標楷體" w:hint="eastAsia"/>
          <w:color w:val="000000" w:themeColor="text1"/>
          <w:szCs w:val="24"/>
        </w:rPr>
        <w:t>研習</w:t>
      </w:r>
      <w:r w:rsidRPr="005D5AF9">
        <w:rPr>
          <w:rFonts w:ascii="標楷體" w:eastAsia="標楷體" w:hAnsi="標楷體" w:hint="eastAsia"/>
          <w:bCs/>
          <w:color w:val="000000" w:themeColor="text1"/>
          <w:szCs w:val="24"/>
        </w:rPr>
        <w:t>課程</w:t>
      </w:r>
      <w:r w:rsidRPr="005D5AF9">
        <w:rPr>
          <w:rFonts w:ascii="標楷體" w:eastAsia="標楷體" w:hAnsi="標楷體" w:hint="eastAsia"/>
          <w:color w:val="000000" w:themeColor="text1"/>
          <w:szCs w:val="24"/>
        </w:rPr>
        <w:t>皆為必修，含實務探討，共計30小時。</w:t>
      </w:r>
    </w:p>
    <w:p w:rsidR="00544255" w:rsidRPr="00544255" w:rsidRDefault="00544255" w:rsidP="00544255">
      <w:pPr>
        <w:spacing w:line="360" w:lineRule="atLeast"/>
        <w:ind w:leftChars="200" w:left="480"/>
        <w:jc w:val="both"/>
        <w:rPr>
          <w:rFonts w:ascii="標楷體" w:eastAsia="標楷體" w:hAnsi="標楷體" w:cs="Times New Roman"/>
          <w:color w:val="000000" w:themeColor="text1"/>
          <w:szCs w:val="24"/>
          <w:lang w:val="x-none"/>
        </w:rPr>
      </w:pPr>
      <w:r w:rsidRPr="00544255">
        <w:rPr>
          <w:rFonts w:ascii="標楷體" w:eastAsia="標楷體" w:hAnsi="標楷體" w:cs="Times New Roman" w:hint="eastAsia"/>
          <w:color w:val="000000" w:themeColor="text1"/>
          <w:szCs w:val="24"/>
          <w:lang w:val="x-none"/>
        </w:rPr>
        <w:t>3-1</w:t>
      </w:r>
      <w:r w:rsidRPr="00544255">
        <w:rPr>
          <w:rFonts w:ascii="標楷體" w:eastAsia="標楷體" w:hAnsi="標楷體" w:cs="Times New Roman" w:hint="eastAsia"/>
          <w:color w:val="000000" w:themeColor="text1"/>
          <w:szCs w:val="24"/>
          <w:lang w:val="x-none"/>
        </w:rPr>
        <w:tab/>
        <w:t>教學輔導理論與實務</w:t>
      </w:r>
      <w:r>
        <w:rPr>
          <w:rFonts w:ascii="標楷體" w:eastAsia="標楷體" w:hAnsi="標楷體" w:cs="Times New Roman" w:hint="eastAsia"/>
          <w:color w:val="000000" w:themeColor="text1"/>
          <w:szCs w:val="24"/>
          <w:lang w:val="x-none"/>
        </w:rPr>
        <w:t>（3小時）</w:t>
      </w:r>
    </w:p>
    <w:p w:rsidR="00544255" w:rsidRPr="00544255" w:rsidRDefault="00544255" w:rsidP="00544255">
      <w:pPr>
        <w:spacing w:line="360" w:lineRule="atLeast"/>
        <w:ind w:leftChars="200" w:left="480"/>
        <w:jc w:val="both"/>
        <w:rPr>
          <w:rFonts w:ascii="標楷體" w:eastAsia="標楷體" w:hAnsi="標楷體" w:cs="Times New Roman"/>
          <w:color w:val="000000" w:themeColor="text1"/>
          <w:szCs w:val="24"/>
          <w:lang w:val="x-none"/>
        </w:rPr>
      </w:pPr>
      <w:r w:rsidRPr="00544255">
        <w:rPr>
          <w:rFonts w:ascii="標楷體" w:eastAsia="標楷體" w:hAnsi="標楷體" w:cs="Times New Roman" w:hint="eastAsia"/>
          <w:color w:val="000000" w:themeColor="text1"/>
          <w:szCs w:val="24"/>
          <w:lang w:val="x-none"/>
        </w:rPr>
        <w:t>3-2</w:t>
      </w:r>
      <w:r w:rsidRPr="00544255">
        <w:rPr>
          <w:rFonts w:ascii="標楷體" w:eastAsia="標楷體" w:hAnsi="標楷體" w:cs="Times New Roman" w:hint="eastAsia"/>
          <w:color w:val="000000" w:themeColor="text1"/>
          <w:szCs w:val="24"/>
          <w:lang w:val="x-none"/>
        </w:rPr>
        <w:tab/>
        <w:t>教師領導理論與實務</w:t>
      </w:r>
      <w:r>
        <w:rPr>
          <w:rFonts w:ascii="標楷體" w:eastAsia="標楷體" w:hAnsi="標楷體" w:cs="Times New Roman" w:hint="eastAsia"/>
          <w:color w:val="000000" w:themeColor="text1"/>
          <w:szCs w:val="24"/>
          <w:lang w:val="x-none"/>
        </w:rPr>
        <w:t>（</w:t>
      </w:r>
      <w:r w:rsidRPr="00544255">
        <w:rPr>
          <w:rFonts w:ascii="標楷體" w:eastAsia="標楷體" w:hAnsi="標楷體" w:cs="Times New Roman" w:hint="eastAsia"/>
          <w:color w:val="000000" w:themeColor="text1"/>
          <w:szCs w:val="24"/>
          <w:lang w:val="x-none"/>
        </w:rPr>
        <w:t>3小時</w:t>
      </w:r>
      <w:r>
        <w:rPr>
          <w:rFonts w:ascii="標楷體" w:eastAsia="標楷體" w:hAnsi="標楷體" w:cs="Times New Roman" w:hint="eastAsia"/>
          <w:color w:val="000000" w:themeColor="text1"/>
          <w:szCs w:val="24"/>
          <w:lang w:val="x-none"/>
        </w:rPr>
        <w:t>）</w:t>
      </w:r>
    </w:p>
    <w:p w:rsidR="00544255" w:rsidRPr="00544255" w:rsidRDefault="00544255" w:rsidP="00544255">
      <w:pPr>
        <w:spacing w:line="360" w:lineRule="atLeast"/>
        <w:ind w:leftChars="200" w:left="480"/>
        <w:jc w:val="both"/>
        <w:rPr>
          <w:rFonts w:ascii="標楷體" w:eastAsia="標楷體" w:hAnsi="標楷體" w:cs="Times New Roman"/>
          <w:color w:val="000000" w:themeColor="text1"/>
          <w:szCs w:val="24"/>
          <w:lang w:val="x-none"/>
        </w:rPr>
      </w:pPr>
      <w:r w:rsidRPr="00544255">
        <w:rPr>
          <w:rFonts w:ascii="標楷體" w:eastAsia="標楷體" w:hAnsi="標楷體" w:cs="Times New Roman" w:hint="eastAsia"/>
          <w:color w:val="000000" w:themeColor="text1"/>
          <w:szCs w:val="24"/>
          <w:lang w:val="x-none"/>
        </w:rPr>
        <w:t>3-3</w:t>
      </w:r>
      <w:r w:rsidRPr="00544255">
        <w:rPr>
          <w:rFonts w:ascii="標楷體" w:eastAsia="標楷體" w:hAnsi="標楷體" w:cs="Times New Roman" w:hint="eastAsia"/>
          <w:color w:val="000000" w:themeColor="text1"/>
          <w:szCs w:val="24"/>
          <w:lang w:val="x-none"/>
        </w:rPr>
        <w:tab/>
        <w:t>教學觀察與會談技術（2）</w:t>
      </w:r>
      <w:r>
        <w:rPr>
          <w:rFonts w:ascii="標楷體" w:eastAsia="標楷體" w:hAnsi="標楷體" w:cs="Times New Roman" w:hint="eastAsia"/>
          <w:color w:val="000000" w:themeColor="text1"/>
          <w:szCs w:val="24"/>
          <w:lang w:val="x-none"/>
        </w:rPr>
        <w:t>（6</w:t>
      </w:r>
      <w:r w:rsidRPr="00544255">
        <w:rPr>
          <w:rFonts w:ascii="標楷體" w:eastAsia="標楷體" w:hAnsi="標楷體" w:cs="Times New Roman" w:hint="eastAsia"/>
          <w:color w:val="000000" w:themeColor="text1"/>
          <w:szCs w:val="24"/>
          <w:lang w:val="x-none"/>
        </w:rPr>
        <w:t>小時</w:t>
      </w:r>
      <w:r>
        <w:rPr>
          <w:rFonts w:ascii="標楷體" w:eastAsia="標楷體" w:hAnsi="標楷體" w:cs="Times New Roman" w:hint="eastAsia"/>
          <w:color w:val="000000" w:themeColor="text1"/>
          <w:szCs w:val="24"/>
          <w:lang w:val="x-none"/>
        </w:rPr>
        <w:t>）</w:t>
      </w:r>
    </w:p>
    <w:p w:rsidR="00544255" w:rsidRPr="00544255" w:rsidRDefault="00544255" w:rsidP="00544255">
      <w:pPr>
        <w:spacing w:line="360" w:lineRule="atLeast"/>
        <w:ind w:leftChars="200" w:left="480"/>
        <w:jc w:val="both"/>
        <w:rPr>
          <w:rFonts w:ascii="標楷體" w:eastAsia="標楷體" w:hAnsi="標楷體" w:cs="Times New Roman"/>
          <w:color w:val="000000" w:themeColor="text1"/>
          <w:szCs w:val="24"/>
          <w:lang w:val="x-none"/>
        </w:rPr>
      </w:pPr>
      <w:r w:rsidRPr="00544255">
        <w:rPr>
          <w:rFonts w:ascii="標楷體" w:eastAsia="標楷體" w:hAnsi="標楷體" w:cs="Times New Roman" w:hint="eastAsia"/>
          <w:color w:val="000000" w:themeColor="text1"/>
          <w:szCs w:val="24"/>
          <w:lang w:val="x-none"/>
        </w:rPr>
        <w:t>3-4</w:t>
      </w:r>
      <w:r w:rsidRPr="00544255">
        <w:rPr>
          <w:rFonts w:ascii="標楷體" w:eastAsia="標楷體" w:hAnsi="標楷體" w:cs="Times New Roman" w:hint="eastAsia"/>
          <w:color w:val="000000" w:themeColor="text1"/>
          <w:szCs w:val="24"/>
          <w:lang w:val="x-none"/>
        </w:rPr>
        <w:tab/>
        <w:t>素養導向課程設計、教學與評量</w:t>
      </w:r>
      <w:r>
        <w:rPr>
          <w:rFonts w:ascii="標楷體" w:eastAsia="標楷體" w:hAnsi="標楷體" w:cs="Times New Roman" w:hint="eastAsia"/>
          <w:color w:val="000000" w:themeColor="text1"/>
          <w:szCs w:val="24"/>
          <w:lang w:val="x-none"/>
        </w:rPr>
        <w:t>（6</w:t>
      </w:r>
      <w:r w:rsidRPr="00544255">
        <w:rPr>
          <w:rFonts w:ascii="標楷體" w:eastAsia="標楷體" w:hAnsi="標楷體" w:cs="Times New Roman" w:hint="eastAsia"/>
          <w:color w:val="000000" w:themeColor="text1"/>
          <w:szCs w:val="24"/>
          <w:lang w:val="x-none"/>
        </w:rPr>
        <w:t>小時</w:t>
      </w:r>
      <w:r>
        <w:rPr>
          <w:rFonts w:ascii="標楷體" w:eastAsia="標楷體" w:hAnsi="標楷體" w:cs="Times New Roman" w:hint="eastAsia"/>
          <w:color w:val="000000" w:themeColor="text1"/>
          <w:szCs w:val="24"/>
          <w:lang w:val="x-none"/>
        </w:rPr>
        <w:t>）</w:t>
      </w:r>
    </w:p>
    <w:p w:rsidR="00544255" w:rsidRPr="00544255" w:rsidRDefault="00544255" w:rsidP="00544255">
      <w:pPr>
        <w:spacing w:line="360" w:lineRule="atLeast"/>
        <w:ind w:leftChars="200" w:left="480"/>
        <w:jc w:val="both"/>
        <w:rPr>
          <w:rFonts w:ascii="標楷體" w:eastAsia="標楷體" w:hAnsi="標楷體" w:cs="Times New Roman"/>
          <w:color w:val="000000" w:themeColor="text1"/>
          <w:szCs w:val="24"/>
          <w:lang w:val="x-none"/>
        </w:rPr>
      </w:pPr>
      <w:r w:rsidRPr="00544255">
        <w:rPr>
          <w:rFonts w:ascii="標楷體" w:eastAsia="標楷體" w:hAnsi="標楷體" w:cs="Times New Roman" w:hint="eastAsia"/>
          <w:color w:val="000000" w:themeColor="text1"/>
          <w:szCs w:val="24"/>
          <w:lang w:val="x-none"/>
        </w:rPr>
        <w:t>3-5</w:t>
      </w:r>
      <w:r w:rsidRPr="00544255">
        <w:rPr>
          <w:rFonts w:ascii="標楷體" w:eastAsia="標楷體" w:hAnsi="標楷體" w:cs="Times New Roman" w:hint="eastAsia"/>
          <w:color w:val="000000" w:themeColor="text1"/>
          <w:szCs w:val="24"/>
          <w:lang w:val="x-none"/>
        </w:rPr>
        <w:tab/>
        <w:t>人際關係與溝通實務</w:t>
      </w:r>
      <w:r>
        <w:rPr>
          <w:rFonts w:ascii="標楷體" w:eastAsia="標楷體" w:hAnsi="標楷體" w:cs="Times New Roman" w:hint="eastAsia"/>
          <w:color w:val="000000" w:themeColor="text1"/>
          <w:szCs w:val="24"/>
          <w:lang w:val="x-none"/>
        </w:rPr>
        <w:t>（</w:t>
      </w:r>
      <w:r w:rsidRPr="00544255">
        <w:rPr>
          <w:rFonts w:ascii="標楷體" w:eastAsia="標楷體" w:hAnsi="標楷體" w:cs="Times New Roman" w:hint="eastAsia"/>
          <w:color w:val="000000" w:themeColor="text1"/>
          <w:szCs w:val="24"/>
          <w:lang w:val="x-none"/>
        </w:rPr>
        <w:t>3小時</w:t>
      </w:r>
      <w:r>
        <w:rPr>
          <w:rFonts w:ascii="標楷體" w:eastAsia="標楷體" w:hAnsi="標楷體" w:cs="Times New Roman" w:hint="eastAsia"/>
          <w:color w:val="000000" w:themeColor="text1"/>
          <w:szCs w:val="24"/>
          <w:lang w:val="x-none"/>
        </w:rPr>
        <w:t>）</w:t>
      </w:r>
    </w:p>
    <w:p w:rsidR="00544255" w:rsidRPr="00544255" w:rsidRDefault="00544255" w:rsidP="00544255">
      <w:pPr>
        <w:spacing w:line="360" w:lineRule="atLeast"/>
        <w:ind w:leftChars="200" w:left="480"/>
        <w:jc w:val="both"/>
        <w:rPr>
          <w:rFonts w:ascii="標楷體" w:eastAsia="標楷體" w:hAnsi="標楷體" w:cs="Times New Roman"/>
          <w:color w:val="000000" w:themeColor="text1"/>
          <w:szCs w:val="24"/>
          <w:lang w:val="x-none"/>
        </w:rPr>
      </w:pPr>
      <w:r w:rsidRPr="00544255">
        <w:rPr>
          <w:rFonts w:ascii="標楷體" w:eastAsia="標楷體" w:hAnsi="標楷體" w:cs="Times New Roman" w:hint="eastAsia"/>
          <w:color w:val="000000" w:themeColor="text1"/>
          <w:szCs w:val="24"/>
          <w:lang w:val="x-none"/>
        </w:rPr>
        <w:t>3-6</w:t>
      </w:r>
      <w:r w:rsidRPr="00544255">
        <w:rPr>
          <w:rFonts w:ascii="標楷體" w:eastAsia="標楷體" w:hAnsi="標楷體" w:cs="Times New Roman" w:hint="eastAsia"/>
          <w:color w:val="000000" w:themeColor="text1"/>
          <w:szCs w:val="24"/>
          <w:lang w:val="x-none"/>
        </w:rPr>
        <w:tab/>
        <w:t>教學行動研究</w:t>
      </w:r>
      <w:r>
        <w:rPr>
          <w:rFonts w:ascii="標楷體" w:eastAsia="標楷體" w:hAnsi="標楷體" w:cs="Times New Roman" w:hint="eastAsia"/>
          <w:color w:val="000000" w:themeColor="text1"/>
          <w:szCs w:val="24"/>
          <w:lang w:val="x-none"/>
        </w:rPr>
        <w:t>（3</w:t>
      </w:r>
      <w:r w:rsidRPr="00544255">
        <w:rPr>
          <w:rFonts w:ascii="標楷體" w:eastAsia="標楷體" w:hAnsi="標楷體" w:cs="Times New Roman" w:hint="eastAsia"/>
          <w:color w:val="000000" w:themeColor="text1"/>
          <w:szCs w:val="24"/>
          <w:lang w:val="x-none"/>
        </w:rPr>
        <w:t>小時</w:t>
      </w:r>
      <w:r>
        <w:rPr>
          <w:rFonts w:ascii="標楷體" w:eastAsia="標楷體" w:hAnsi="標楷體" w:cs="Times New Roman" w:hint="eastAsia"/>
          <w:color w:val="000000" w:themeColor="text1"/>
          <w:szCs w:val="24"/>
          <w:lang w:val="x-none"/>
        </w:rPr>
        <w:t>）</w:t>
      </w:r>
    </w:p>
    <w:p w:rsidR="00544255" w:rsidRPr="00544255" w:rsidRDefault="00544255" w:rsidP="00544255">
      <w:pPr>
        <w:spacing w:line="360" w:lineRule="atLeast"/>
        <w:ind w:leftChars="200" w:left="480"/>
        <w:jc w:val="both"/>
        <w:rPr>
          <w:rFonts w:ascii="標楷體" w:eastAsia="標楷體" w:hAnsi="標楷體" w:cs="Times New Roman"/>
          <w:color w:val="000000" w:themeColor="text1"/>
          <w:szCs w:val="24"/>
          <w:lang w:val="x-none"/>
        </w:rPr>
      </w:pPr>
      <w:r w:rsidRPr="00544255">
        <w:rPr>
          <w:rFonts w:ascii="標楷體" w:eastAsia="標楷體" w:hAnsi="標楷體" w:cs="Times New Roman" w:hint="eastAsia"/>
          <w:color w:val="000000" w:themeColor="text1"/>
          <w:szCs w:val="24"/>
          <w:lang w:val="x-none"/>
        </w:rPr>
        <w:t>3-7</w:t>
      </w:r>
      <w:r w:rsidRPr="00544255">
        <w:rPr>
          <w:rFonts w:ascii="標楷體" w:eastAsia="標楷體" w:hAnsi="標楷體" w:cs="Times New Roman" w:hint="eastAsia"/>
          <w:color w:val="000000" w:themeColor="text1"/>
          <w:szCs w:val="24"/>
          <w:lang w:val="x-none"/>
        </w:rPr>
        <w:tab/>
        <w:t>教學輔導實務探討</w:t>
      </w:r>
      <w:r>
        <w:rPr>
          <w:rFonts w:ascii="標楷體" w:eastAsia="標楷體" w:hAnsi="標楷體" w:cs="Times New Roman" w:hint="eastAsia"/>
          <w:color w:val="000000" w:themeColor="text1"/>
          <w:szCs w:val="24"/>
          <w:lang w:val="x-none"/>
        </w:rPr>
        <w:t>（6</w:t>
      </w:r>
      <w:r w:rsidRPr="00544255">
        <w:rPr>
          <w:rFonts w:ascii="標楷體" w:eastAsia="標楷體" w:hAnsi="標楷體" w:cs="Times New Roman" w:hint="eastAsia"/>
          <w:color w:val="000000" w:themeColor="text1"/>
          <w:szCs w:val="24"/>
          <w:lang w:val="x-none"/>
        </w:rPr>
        <w:t>小時</w:t>
      </w:r>
      <w:r>
        <w:rPr>
          <w:rFonts w:ascii="標楷體" w:eastAsia="標楷體" w:hAnsi="標楷體" w:cs="Times New Roman" w:hint="eastAsia"/>
          <w:color w:val="000000" w:themeColor="text1"/>
          <w:szCs w:val="24"/>
          <w:lang w:val="x-none"/>
        </w:rPr>
        <w:t>）</w:t>
      </w:r>
    </w:p>
    <w:p w:rsidR="005D5AF9" w:rsidRPr="005D5AF9" w:rsidRDefault="005D5AF9" w:rsidP="00544255">
      <w:pPr>
        <w:widowControl/>
        <w:numPr>
          <w:ilvl w:val="0"/>
          <w:numId w:val="31"/>
        </w:numPr>
        <w:spacing w:beforeLines="50" w:before="180"/>
        <w:rPr>
          <w:rFonts w:ascii="標楷體" w:eastAsia="標楷體" w:hAnsi="標楷體"/>
          <w:bCs/>
          <w:color w:val="000000" w:themeColor="text1"/>
        </w:rPr>
      </w:pPr>
      <w:r w:rsidRPr="005D5AF9">
        <w:rPr>
          <w:rFonts w:ascii="標楷體" w:eastAsia="標楷體" w:hAnsi="標楷體"/>
          <w:bCs/>
          <w:color w:val="000000" w:themeColor="text1"/>
        </w:rPr>
        <w:t>取證資格</w:t>
      </w:r>
    </w:p>
    <w:p w:rsidR="005D5AF9" w:rsidRPr="005D5AF9" w:rsidRDefault="005D5AF9" w:rsidP="005D5AF9">
      <w:pPr>
        <w:spacing w:line="360" w:lineRule="atLeast"/>
        <w:ind w:leftChars="95" w:left="228" w:firstLineChars="202" w:firstLine="485"/>
        <w:jc w:val="both"/>
        <w:rPr>
          <w:rFonts w:ascii="標楷體" w:eastAsia="標楷體" w:hAnsi="標楷體"/>
          <w:color w:val="000000" w:themeColor="text1"/>
          <w:szCs w:val="24"/>
        </w:rPr>
      </w:pPr>
      <w:r w:rsidRPr="005D5AF9">
        <w:rPr>
          <w:rFonts w:ascii="標楷體" w:eastAsia="標楷體" w:hAnsi="標楷體" w:hint="eastAsia"/>
          <w:bCs/>
          <w:color w:val="000000" w:themeColor="text1"/>
          <w:szCs w:val="24"/>
        </w:rPr>
        <w:t>依據教育部公佈之</w:t>
      </w:r>
      <w:r w:rsidRPr="005D5AF9">
        <w:rPr>
          <w:rFonts w:ascii="標楷體" w:eastAsia="標楷體" w:hAnsi="標楷體" w:hint="eastAsia"/>
          <w:color w:val="000000" w:themeColor="text1"/>
          <w:szCs w:val="24"/>
        </w:rPr>
        <w:t>109學年度教師專業發展實踐方案專業回饋人才初階認證手冊，完成以下事項即可取得認證：</w:t>
      </w:r>
    </w:p>
    <w:p w:rsidR="005D5AF9" w:rsidRPr="005D5AF9" w:rsidRDefault="005D5AF9" w:rsidP="005D5AF9">
      <w:pPr>
        <w:numPr>
          <w:ilvl w:val="0"/>
          <w:numId w:val="1"/>
        </w:numPr>
        <w:spacing w:line="360" w:lineRule="atLeast"/>
        <w:ind w:leftChars="272" w:left="937" w:hanging="284"/>
        <w:jc w:val="both"/>
        <w:rPr>
          <w:rFonts w:ascii="標楷體" w:eastAsia="標楷體" w:hAnsi="標楷體" w:cs="Times New Roman"/>
          <w:bCs/>
          <w:color w:val="000000" w:themeColor="text1"/>
          <w:szCs w:val="24"/>
          <w:lang w:eastAsia="x-none"/>
        </w:rPr>
      </w:pPr>
      <w:r w:rsidRPr="005D5AF9">
        <w:rPr>
          <w:rFonts w:ascii="標楷體" w:eastAsia="標楷體" w:hAnsi="標楷體" w:cs="Times New Roman" w:hint="eastAsia"/>
          <w:color w:val="000000" w:themeColor="text1"/>
          <w:szCs w:val="24"/>
          <w:lang w:val="x-none"/>
        </w:rPr>
        <w:t>須於完成教學輔導教師儲訓實體研習課程</w:t>
      </w:r>
      <w:r w:rsidRPr="005D5AF9">
        <w:rPr>
          <w:rFonts w:ascii="標楷體" w:eastAsia="標楷體" w:hAnsi="標楷體" w:cs="Times New Roman" w:hint="eastAsia"/>
          <w:bCs/>
          <w:color w:val="000000" w:themeColor="text1"/>
          <w:szCs w:val="24"/>
          <w:lang w:val="x-none" w:eastAsia="x-none"/>
        </w:rPr>
        <w:t>24小時</w:t>
      </w:r>
    </w:p>
    <w:p w:rsidR="005D5AF9" w:rsidRPr="005D5AF9" w:rsidRDefault="005D5AF9" w:rsidP="005D5AF9">
      <w:pPr>
        <w:numPr>
          <w:ilvl w:val="0"/>
          <w:numId w:val="1"/>
        </w:numPr>
        <w:spacing w:line="360" w:lineRule="atLeast"/>
        <w:ind w:leftChars="272" w:left="937" w:hanging="284"/>
        <w:jc w:val="both"/>
        <w:rPr>
          <w:rFonts w:ascii="標楷體" w:eastAsia="標楷體" w:hAnsi="標楷體" w:cs="Times New Roman"/>
          <w:bCs/>
          <w:color w:val="000000" w:themeColor="text1"/>
          <w:szCs w:val="24"/>
          <w:lang w:eastAsia="x-none"/>
        </w:rPr>
      </w:pPr>
      <w:r w:rsidRPr="005D5AF9">
        <w:rPr>
          <w:rFonts w:ascii="標楷體" w:eastAsia="標楷體" w:hAnsi="標楷體" w:cs="Times New Roman" w:hint="eastAsia"/>
          <w:bCs/>
          <w:color w:val="000000" w:themeColor="text1"/>
          <w:szCs w:val="24"/>
          <w:lang w:val="x-none" w:eastAsia="x-none"/>
        </w:rPr>
        <w:t>完成專業實踐事項與實務探討課程</w:t>
      </w:r>
      <w:r w:rsidRPr="005D5AF9">
        <w:rPr>
          <w:rFonts w:ascii="標楷體" w:eastAsia="標楷體" w:hAnsi="標楷體" w:cs="Times New Roman"/>
          <w:bCs/>
          <w:color w:val="000000" w:themeColor="text1"/>
          <w:szCs w:val="24"/>
          <w:lang w:val="x-none" w:eastAsia="x-none"/>
        </w:rPr>
        <w:t>6</w:t>
      </w:r>
      <w:r w:rsidRPr="005D5AF9">
        <w:rPr>
          <w:rFonts w:ascii="標楷體" w:eastAsia="標楷體" w:hAnsi="標楷體" w:cs="Times New Roman" w:hint="eastAsia"/>
          <w:bCs/>
          <w:color w:val="000000" w:themeColor="text1"/>
          <w:szCs w:val="24"/>
          <w:lang w:val="x-none" w:eastAsia="x-none"/>
        </w:rPr>
        <w:t>小時</w:t>
      </w:r>
    </w:p>
    <w:p w:rsidR="005D5AF9" w:rsidRPr="005D5AF9" w:rsidRDefault="005D5AF9" w:rsidP="005D5AF9">
      <w:pPr>
        <w:numPr>
          <w:ilvl w:val="0"/>
          <w:numId w:val="1"/>
        </w:numPr>
        <w:spacing w:line="360" w:lineRule="atLeast"/>
        <w:ind w:leftChars="272" w:left="937" w:hanging="284"/>
        <w:jc w:val="both"/>
        <w:rPr>
          <w:rFonts w:ascii="標楷體" w:eastAsia="標楷體" w:hAnsi="標楷體" w:cs="Times New Roman"/>
          <w:bCs/>
          <w:color w:val="000000" w:themeColor="text1"/>
          <w:szCs w:val="24"/>
          <w:lang w:val="x-none" w:eastAsia="x-none"/>
        </w:rPr>
      </w:pPr>
      <w:r w:rsidRPr="005D5AF9">
        <w:rPr>
          <w:rFonts w:ascii="標楷體" w:eastAsia="標楷體" w:hAnsi="標楷體" w:cs="Times New Roman" w:hint="eastAsia"/>
          <w:bCs/>
          <w:color w:val="000000" w:themeColor="text1"/>
          <w:szCs w:val="24"/>
          <w:lang w:eastAsia="x-none"/>
        </w:rPr>
        <w:t>於實</w:t>
      </w:r>
      <w:r w:rsidRPr="005D5AF9">
        <w:rPr>
          <w:rFonts w:ascii="標楷體" w:eastAsia="標楷體" w:hAnsi="標楷體" w:cs="Times New Roman" w:hint="eastAsia"/>
          <w:bCs/>
          <w:color w:val="000000" w:themeColor="text1"/>
          <w:szCs w:val="24"/>
          <w:lang w:val="x-none" w:eastAsia="x-none"/>
        </w:rPr>
        <w:t>體研習後</w:t>
      </w:r>
      <w:r w:rsidRPr="005D5AF9">
        <w:rPr>
          <w:rFonts w:ascii="標楷體" w:eastAsia="標楷體" w:hAnsi="標楷體" w:cs="Times New Roman"/>
          <w:bCs/>
          <w:color w:val="000000" w:themeColor="text1"/>
          <w:szCs w:val="24"/>
          <w:lang w:val="x-none" w:eastAsia="x-none"/>
        </w:rPr>
        <w:t>3</w:t>
      </w:r>
      <w:r w:rsidRPr="005D5AF9">
        <w:rPr>
          <w:rFonts w:ascii="標楷體" w:eastAsia="標楷體" w:hAnsi="標楷體" w:cs="Times New Roman" w:hint="eastAsia"/>
          <w:bCs/>
          <w:color w:val="000000" w:themeColor="text1"/>
          <w:szCs w:val="24"/>
          <w:lang w:val="x-none" w:eastAsia="x-none"/>
        </w:rPr>
        <w:t>年內須完成下列專業實踐事項：</w:t>
      </w:r>
    </w:p>
    <w:p w:rsidR="00544255" w:rsidRDefault="005D5AF9" w:rsidP="00544255">
      <w:pPr>
        <w:numPr>
          <w:ilvl w:val="1"/>
          <w:numId w:val="1"/>
        </w:numPr>
        <w:spacing w:line="360" w:lineRule="atLeast"/>
        <w:ind w:leftChars="509" w:left="1364" w:hanging="142"/>
        <w:jc w:val="both"/>
        <w:rPr>
          <w:rFonts w:ascii="標楷體" w:eastAsia="標楷體" w:hAnsi="標楷體" w:cs="Times New Roman"/>
          <w:bCs/>
          <w:color w:val="000000" w:themeColor="text1"/>
          <w:szCs w:val="24"/>
          <w:lang w:val="x-none" w:eastAsia="x-none"/>
        </w:rPr>
      </w:pPr>
      <w:r w:rsidRPr="005D5AF9">
        <w:rPr>
          <w:rFonts w:ascii="標楷體" w:eastAsia="標楷體" w:hAnsi="標楷體" w:cs="Times New Roman" w:hint="eastAsia"/>
          <w:bCs/>
          <w:color w:val="000000" w:themeColor="text1"/>
          <w:szCs w:val="24"/>
          <w:lang w:val="x-none" w:eastAsia="x-none"/>
        </w:rPr>
        <w:t>協助輔導夥伴教師（實習學生、初任教師、新進教師或自願專業成長之教師均可），時間達12週以上。</w:t>
      </w:r>
    </w:p>
    <w:p w:rsidR="00544255" w:rsidRPr="00544255" w:rsidRDefault="00544255" w:rsidP="00544255">
      <w:pPr>
        <w:numPr>
          <w:ilvl w:val="1"/>
          <w:numId w:val="1"/>
        </w:numPr>
        <w:spacing w:line="360" w:lineRule="atLeast"/>
        <w:ind w:leftChars="509" w:left="1364" w:hanging="142"/>
        <w:jc w:val="both"/>
        <w:rPr>
          <w:rFonts w:ascii="標楷體" w:eastAsia="標楷體" w:hAnsi="標楷體" w:cs="Times New Roman"/>
          <w:bCs/>
          <w:color w:val="000000" w:themeColor="text1"/>
          <w:szCs w:val="24"/>
          <w:lang w:val="x-none" w:eastAsia="x-none"/>
        </w:rPr>
      </w:pPr>
      <w:r w:rsidRPr="00544255">
        <w:rPr>
          <w:rFonts w:eastAsia="標楷體"/>
        </w:rPr>
        <w:t>擔任授課教師進行公開授課至少</w:t>
      </w:r>
      <w:r w:rsidRPr="00544255">
        <w:rPr>
          <w:rFonts w:eastAsia="標楷體"/>
        </w:rPr>
        <w:t>2</w:t>
      </w:r>
      <w:r w:rsidRPr="00544255">
        <w:rPr>
          <w:rFonts w:eastAsia="標楷體"/>
        </w:rPr>
        <w:t>次。</w:t>
      </w:r>
    </w:p>
    <w:p w:rsidR="005D5AF9" w:rsidRPr="005D5AF9" w:rsidRDefault="00544255" w:rsidP="005D5AF9">
      <w:pPr>
        <w:numPr>
          <w:ilvl w:val="1"/>
          <w:numId w:val="1"/>
        </w:numPr>
        <w:spacing w:line="360" w:lineRule="atLeast"/>
        <w:ind w:leftChars="509" w:left="1364" w:hanging="142"/>
        <w:jc w:val="both"/>
        <w:rPr>
          <w:rFonts w:ascii="標楷體" w:eastAsia="標楷體" w:hAnsi="標楷體" w:cs="Times New Roman"/>
          <w:bCs/>
          <w:color w:val="000000" w:themeColor="text1"/>
          <w:szCs w:val="24"/>
          <w:lang w:val="x-none" w:eastAsia="x-none"/>
        </w:rPr>
      </w:pPr>
      <w:r w:rsidRPr="008E560A">
        <w:rPr>
          <w:rFonts w:eastAsia="標楷體"/>
        </w:rPr>
        <w:t>擔任回饋人員，觀察夥伴教師公開授課至少</w:t>
      </w:r>
      <w:r w:rsidRPr="008E560A">
        <w:rPr>
          <w:rFonts w:eastAsia="標楷體"/>
        </w:rPr>
        <w:t>2</w:t>
      </w:r>
      <w:r w:rsidRPr="008E560A">
        <w:rPr>
          <w:rFonts w:eastAsia="標楷體"/>
        </w:rPr>
        <w:t>次。</w:t>
      </w:r>
    </w:p>
    <w:p w:rsidR="005D5AF9" w:rsidRPr="005D5AF9" w:rsidRDefault="005D5AF9" w:rsidP="005D5AF9">
      <w:pPr>
        <w:numPr>
          <w:ilvl w:val="1"/>
          <w:numId w:val="1"/>
        </w:numPr>
        <w:spacing w:line="360" w:lineRule="atLeast"/>
        <w:ind w:leftChars="509" w:left="1364" w:hanging="142"/>
        <w:jc w:val="both"/>
        <w:rPr>
          <w:rFonts w:ascii="標楷體" w:eastAsia="標楷體" w:hAnsi="標楷體" w:cs="Times New Roman"/>
          <w:bCs/>
          <w:color w:val="000000" w:themeColor="text1"/>
          <w:szCs w:val="24"/>
          <w:lang w:val="x-none" w:eastAsia="x-none"/>
        </w:rPr>
      </w:pPr>
      <w:r w:rsidRPr="005D5AF9">
        <w:rPr>
          <w:rFonts w:ascii="標楷體" w:eastAsia="標楷體" w:hAnsi="標楷體" w:cs="Times New Roman" w:hint="eastAsia"/>
          <w:bCs/>
          <w:color w:val="000000" w:themeColor="text1"/>
          <w:szCs w:val="24"/>
          <w:lang w:val="x-none" w:eastAsia="x-none"/>
        </w:rPr>
        <w:t>公開授課至少2次。</w:t>
      </w:r>
    </w:p>
    <w:p w:rsidR="005D5AF9" w:rsidRPr="005D5AF9" w:rsidRDefault="00544255" w:rsidP="005D5AF9">
      <w:pPr>
        <w:numPr>
          <w:ilvl w:val="1"/>
          <w:numId w:val="1"/>
        </w:numPr>
        <w:spacing w:line="360" w:lineRule="atLeast"/>
        <w:ind w:leftChars="509" w:left="1364" w:hanging="142"/>
        <w:jc w:val="both"/>
        <w:rPr>
          <w:rFonts w:ascii="標楷體" w:eastAsia="標楷體" w:hAnsi="標楷體" w:cs="Times New Roman"/>
          <w:bCs/>
          <w:color w:val="000000" w:themeColor="text1"/>
          <w:szCs w:val="24"/>
          <w:lang w:val="x-none" w:eastAsia="x-none"/>
        </w:rPr>
      </w:pPr>
      <w:r w:rsidRPr="008E560A">
        <w:rPr>
          <w:rFonts w:eastAsia="標楷體"/>
        </w:rPr>
        <w:t>擔任教師專業學習社群召集人達</w:t>
      </w:r>
      <w:r w:rsidRPr="008E560A">
        <w:rPr>
          <w:rFonts w:eastAsia="標楷體"/>
        </w:rPr>
        <w:t>1</w:t>
      </w:r>
      <w:r w:rsidRPr="008E560A">
        <w:rPr>
          <w:rFonts w:eastAsia="標楷體"/>
        </w:rPr>
        <w:t>學期以上。（註：教師專業學習社群不限類別；若為領域召集人、學年主任等，亦可屬之）。</w:t>
      </w:r>
    </w:p>
    <w:p w:rsidR="005D5AF9" w:rsidRPr="005D5AF9" w:rsidRDefault="005D5AF9" w:rsidP="005D5AF9">
      <w:pPr>
        <w:numPr>
          <w:ilvl w:val="0"/>
          <w:numId w:val="1"/>
        </w:numPr>
        <w:spacing w:line="360" w:lineRule="atLeast"/>
        <w:ind w:leftChars="272" w:left="937" w:hanging="284"/>
        <w:jc w:val="both"/>
        <w:rPr>
          <w:rFonts w:ascii="標楷體" w:eastAsia="標楷體" w:hAnsi="標楷體" w:cs="Times New Roman"/>
          <w:bCs/>
          <w:color w:val="000000" w:themeColor="text1"/>
          <w:szCs w:val="24"/>
          <w:lang w:eastAsia="x-none"/>
        </w:rPr>
      </w:pPr>
      <w:r w:rsidRPr="005D5AF9">
        <w:rPr>
          <w:rFonts w:ascii="標楷體" w:eastAsia="標楷體" w:hAnsi="標楷體" w:cs="Times New Roman" w:hint="eastAsia"/>
          <w:bCs/>
          <w:color w:val="000000" w:themeColor="text1"/>
          <w:szCs w:val="24"/>
          <w:lang w:val="x-none" w:eastAsia="x-none"/>
        </w:rPr>
        <w:t>完成上述事項後</w:t>
      </w:r>
      <w:r w:rsidRPr="005D5AF9">
        <w:rPr>
          <w:rFonts w:ascii="標楷體" w:eastAsia="標楷體" w:hAnsi="標楷體" w:cs="Times New Roman" w:hint="eastAsia"/>
          <w:bCs/>
          <w:color w:val="000000" w:themeColor="text1"/>
          <w:szCs w:val="24"/>
          <w:lang w:val="x-none"/>
        </w:rPr>
        <w:t>，</w:t>
      </w:r>
      <w:r w:rsidRPr="005D5AF9">
        <w:rPr>
          <w:rFonts w:ascii="標楷體" w:eastAsia="標楷體" w:hAnsi="標楷體" w:cs="Times New Roman" w:hint="eastAsia"/>
          <w:bCs/>
          <w:color w:val="000000" w:themeColor="text1"/>
          <w:szCs w:val="24"/>
          <w:lang w:val="x-none" w:eastAsia="x-none"/>
        </w:rPr>
        <w:t>經教師專業發展專業人才培訓認證中心（國立臺灣師範大學）審查通過後取得證書。</w:t>
      </w:r>
    </w:p>
    <w:p w:rsidR="005D5AF9" w:rsidRPr="005D5AF9" w:rsidRDefault="005D5AF9" w:rsidP="005D5AF9">
      <w:pPr>
        <w:numPr>
          <w:ilvl w:val="0"/>
          <w:numId w:val="1"/>
        </w:numPr>
        <w:spacing w:line="360" w:lineRule="atLeast"/>
        <w:ind w:leftChars="272" w:left="937" w:hanging="284"/>
        <w:jc w:val="both"/>
        <w:rPr>
          <w:rFonts w:ascii="標楷體" w:eastAsia="標楷體" w:hAnsi="標楷體" w:cs="Times New Roman"/>
          <w:bCs/>
          <w:color w:val="000000" w:themeColor="text1"/>
          <w:szCs w:val="24"/>
          <w:lang w:eastAsia="x-none"/>
        </w:rPr>
      </w:pPr>
      <w:r w:rsidRPr="005D5AF9">
        <w:rPr>
          <w:rFonts w:ascii="標楷體" w:eastAsia="標楷體" w:hAnsi="標楷體" w:cs="Times New Roman" w:hint="eastAsia"/>
          <w:bCs/>
          <w:color w:val="000000" w:themeColor="text1"/>
          <w:szCs w:val="24"/>
          <w:lang w:val="x-none"/>
        </w:rPr>
        <w:t>備註：</w:t>
      </w:r>
    </w:p>
    <w:p w:rsidR="005D5AF9" w:rsidRPr="005D5AF9" w:rsidRDefault="005D5AF9" w:rsidP="005D5AF9">
      <w:pPr>
        <w:numPr>
          <w:ilvl w:val="1"/>
          <w:numId w:val="1"/>
        </w:numPr>
        <w:spacing w:line="360" w:lineRule="atLeast"/>
        <w:ind w:leftChars="509" w:left="1364" w:hanging="142"/>
        <w:jc w:val="both"/>
        <w:rPr>
          <w:rFonts w:ascii="標楷體" w:eastAsia="標楷體" w:hAnsi="標楷體" w:cs="Times New Roman"/>
          <w:bCs/>
          <w:color w:val="000000" w:themeColor="text1"/>
          <w:szCs w:val="24"/>
          <w:lang w:val="x-none" w:eastAsia="x-none"/>
        </w:rPr>
      </w:pPr>
      <w:r w:rsidRPr="005D5AF9">
        <w:rPr>
          <w:rFonts w:ascii="標楷體" w:eastAsia="標楷體" w:hAnsi="標楷體" w:cs="Times New Roman" w:hint="eastAsia"/>
          <w:bCs/>
          <w:color w:val="000000" w:themeColor="text1"/>
          <w:szCs w:val="24"/>
          <w:lang w:val="x-none" w:eastAsia="x-none"/>
        </w:rPr>
        <w:t>教師自參與教學輔導教師儲訓實體研習課程起，認證資格可保留</w:t>
      </w:r>
      <w:r w:rsidRPr="005D5AF9">
        <w:rPr>
          <w:rFonts w:ascii="標楷體" w:eastAsia="標楷體" w:hAnsi="標楷體" w:cs="Times New Roman"/>
          <w:bCs/>
          <w:color w:val="000000" w:themeColor="text1"/>
          <w:szCs w:val="24"/>
          <w:lang w:val="x-none" w:eastAsia="x-none"/>
        </w:rPr>
        <w:t xml:space="preserve">3 </w:t>
      </w:r>
      <w:r w:rsidRPr="005D5AF9">
        <w:rPr>
          <w:rFonts w:ascii="標楷體" w:eastAsia="標楷體" w:hAnsi="標楷體" w:cs="Times New Roman" w:hint="eastAsia"/>
          <w:bCs/>
          <w:color w:val="000000" w:themeColor="text1"/>
          <w:szCs w:val="24"/>
          <w:lang w:val="x-none" w:eastAsia="x-none"/>
        </w:rPr>
        <w:t>年。未於期限內完成取證者，則須重新參加實體研習。</w:t>
      </w:r>
    </w:p>
    <w:p w:rsidR="005D5AF9" w:rsidRPr="005D5AF9" w:rsidRDefault="005D5AF9" w:rsidP="005D5AF9">
      <w:pPr>
        <w:numPr>
          <w:ilvl w:val="1"/>
          <w:numId w:val="1"/>
        </w:numPr>
        <w:spacing w:line="360" w:lineRule="atLeast"/>
        <w:ind w:leftChars="509" w:left="1364" w:hanging="142"/>
        <w:jc w:val="both"/>
        <w:rPr>
          <w:rFonts w:ascii="標楷體" w:eastAsia="標楷體" w:hAnsi="標楷體" w:cs="Times New Roman"/>
          <w:bCs/>
          <w:color w:val="000000" w:themeColor="text1"/>
          <w:szCs w:val="24"/>
          <w:lang w:val="x-none" w:eastAsia="x-none"/>
        </w:rPr>
      </w:pPr>
      <w:r w:rsidRPr="005D5AF9">
        <w:rPr>
          <w:rFonts w:ascii="標楷體" w:eastAsia="標楷體" w:hAnsi="標楷體" w:cs="Times New Roman" w:hint="eastAsia"/>
          <w:bCs/>
          <w:color w:val="000000" w:themeColor="text1"/>
          <w:szCs w:val="24"/>
          <w:lang w:val="x-none" w:eastAsia="x-none"/>
        </w:rPr>
        <w:t>證書有效期限為</w:t>
      </w:r>
      <w:r w:rsidRPr="005D5AF9">
        <w:rPr>
          <w:rFonts w:ascii="標楷體" w:eastAsia="標楷體" w:hAnsi="標楷體" w:cs="Times New Roman"/>
          <w:bCs/>
          <w:color w:val="000000" w:themeColor="text1"/>
          <w:szCs w:val="24"/>
          <w:lang w:val="x-none" w:eastAsia="x-none"/>
        </w:rPr>
        <w:t>10</w:t>
      </w:r>
      <w:r w:rsidRPr="005D5AF9">
        <w:rPr>
          <w:rFonts w:ascii="標楷體" w:eastAsia="標楷體" w:hAnsi="標楷體" w:cs="Times New Roman" w:hint="eastAsia"/>
          <w:bCs/>
          <w:color w:val="000000" w:themeColor="text1"/>
          <w:szCs w:val="24"/>
          <w:lang w:val="x-none" w:eastAsia="x-none"/>
        </w:rPr>
        <w:t>年，證書期滿需進行換證。換證條件另訂之。</w:t>
      </w:r>
    </w:p>
    <w:p w:rsidR="005D5AF9" w:rsidRDefault="005D5AF9" w:rsidP="005D5AF9">
      <w:pPr>
        <w:numPr>
          <w:ilvl w:val="1"/>
          <w:numId w:val="1"/>
        </w:numPr>
        <w:spacing w:line="360" w:lineRule="atLeast"/>
        <w:ind w:leftChars="509" w:left="1364" w:hanging="142"/>
        <w:jc w:val="both"/>
        <w:rPr>
          <w:rFonts w:ascii="標楷體" w:eastAsia="標楷體" w:hAnsi="標楷體" w:cs="Times New Roman"/>
          <w:bCs/>
          <w:color w:val="000000" w:themeColor="text1"/>
          <w:szCs w:val="24"/>
          <w:lang w:val="x-none" w:eastAsia="x-none"/>
        </w:rPr>
      </w:pPr>
      <w:r w:rsidRPr="005D5AF9">
        <w:rPr>
          <w:rFonts w:ascii="標楷體" w:eastAsia="標楷體" w:hAnsi="標楷體" w:cs="Times New Roman"/>
          <w:bCs/>
          <w:color w:val="000000" w:themeColor="text1"/>
          <w:szCs w:val="24"/>
          <w:lang w:val="x-none" w:eastAsia="x-none"/>
        </w:rPr>
        <w:t>10</w:t>
      </w:r>
      <w:r w:rsidRPr="005D5AF9">
        <w:rPr>
          <w:rFonts w:ascii="標楷體" w:eastAsia="標楷體" w:hAnsi="標楷體" w:cs="Times New Roman" w:hint="eastAsia"/>
          <w:bCs/>
          <w:color w:val="000000" w:themeColor="text1"/>
          <w:szCs w:val="24"/>
          <w:lang w:val="x-none"/>
        </w:rPr>
        <w:t>8</w:t>
      </w:r>
      <w:r w:rsidRPr="005D5AF9">
        <w:rPr>
          <w:rFonts w:ascii="標楷體" w:eastAsia="標楷體" w:hAnsi="標楷體" w:cs="Times New Roman" w:hint="eastAsia"/>
          <w:bCs/>
          <w:color w:val="000000" w:themeColor="text1"/>
          <w:szCs w:val="24"/>
          <w:lang w:val="x-none" w:eastAsia="x-none"/>
        </w:rPr>
        <w:t>學年度（</w:t>
      </w:r>
      <w:r w:rsidRPr="005D5AF9">
        <w:rPr>
          <w:rFonts w:ascii="標楷體" w:eastAsia="標楷體" w:hAnsi="標楷體" w:cs="Times New Roman"/>
          <w:bCs/>
          <w:color w:val="000000" w:themeColor="text1"/>
          <w:szCs w:val="24"/>
          <w:lang w:val="x-none" w:eastAsia="x-none"/>
        </w:rPr>
        <w:t>10</w:t>
      </w:r>
      <w:r w:rsidR="00B518C0">
        <w:rPr>
          <w:rFonts w:ascii="標楷體" w:eastAsia="標楷體" w:hAnsi="標楷體" w:cs="Times New Roman" w:hint="eastAsia"/>
          <w:bCs/>
          <w:color w:val="000000" w:themeColor="text1"/>
          <w:szCs w:val="24"/>
          <w:lang w:val="x-none"/>
        </w:rPr>
        <w:t>8</w:t>
      </w:r>
      <w:r w:rsidRPr="005D5AF9">
        <w:rPr>
          <w:rFonts w:ascii="標楷體" w:eastAsia="標楷體" w:hAnsi="標楷體" w:cs="Times New Roman" w:hint="eastAsia"/>
          <w:bCs/>
          <w:color w:val="000000" w:themeColor="text1"/>
          <w:szCs w:val="24"/>
          <w:lang w:val="x-none" w:eastAsia="x-none"/>
        </w:rPr>
        <w:t>年參與實體研習）尚未認證者，得依照</w:t>
      </w:r>
      <w:r w:rsidRPr="005D5AF9">
        <w:rPr>
          <w:rFonts w:ascii="標楷體" w:eastAsia="標楷體" w:hAnsi="標楷體" w:cs="Times New Roman"/>
          <w:bCs/>
          <w:color w:val="000000" w:themeColor="text1"/>
          <w:szCs w:val="24"/>
          <w:lang w:val="x-none" w:eastAsia="x-none"/>
        </w:rPr>
        <w:t>10</w:t>
      </w:r>
      <w:r w:rsidRPr="005D5AF9">
        <w:rPr>
          <w:rFonts w:ascii="標楷體" w:eastAsia="標楷體" w:hAnsi="標楷體" w:cs="Times New Roman" w:hint="eastAsia"/>
          <w:bCs/>
          <w:color w:val="000000" w:themeColor="text1"/>
          <w:szCs w:val="24"/>
          <w:lang w:val="x-none"/>
        </w:rPr>
        <w:t>8</w:t>
      </w:r>
      <w:r w:rsidRPr="005D5AF9">
        <w:rPr>
          <w:rFonts w:ascii="標楷體" w:eastAsia="標楷體" w:hAnsi="標楷體" w:cs="Times New Roman" w:hint="eastAsia"/>
          <w:bCs/>
          <w:color w:val="000000" w:themeColor="text1"/>
          <w:szCs w:val="24"/>
          <w:lang w:val="x-none" w:eastAsia="x-none"/>
        </w:rPr>
        <w:t>學年度之認證手冊規定，或準用</w:t>
      </w:r>
      <w:r w:rsidRPr="005D5AF9">
        <w:rPr>
          <w:rFonts w:ascii="標楷體" w:eastAsia="標楷體" w:hAnsi="標楷體" w:cs="Times New Roman"/>
          <w:bCs/>
          <w:color w:val="000000" w:themeColor="text1"/>
          <w:szCs w:val="24"/>
          <w:lang w:val="x-none" w:eastAsia="x-none"/>
        </w:rPr>
        <w:t>10</w:t>
      </w:r>
      <w:r w:rsidRPr="005D5AF9">
        <w:rPr>
          <w:rFonts w:ascii="標楷體" w:eastAsia="標楷體" w:hAnsi="標楷體" w:cs="Times New Roman" w:hint="eastAsia"/>
          <w:bCs/>
          <w:color w:val="000000" w:themeColor="text1"/>
          <w:szCs w:val="24"/>
          <w:lang w:val="x-none"/>
        </w:rPr>
        <w:t>9</w:t>
      </w:r>
      <w:r w:rsidRPr="005D5AF9">
        <w:rPr>
          <w:rFonts w:ascii="標楷體" w:eastAsia="標楷體" w:hAnsi="標楷體" w:cs="Times New Roman" w:hint="eastAsia"/>
          <w:bCs/>
          <w:color w:val="000000" w:themeColor="text1"/>
          <w:szCs w:val="24"/>
          <w:lang w:val="x-none" w:eastAsia="x-none"/>
        </w:rPr>
        <w:t>學年度認證手冊之規定辦理認證。</w:t>
      </w:r>
    </w:p>
    <w:p w:rsidR="006318AD" w:rsidRPr="005D5AF9" w:rsidRDefault="006318AD" w:rsidP="006318AD">
      <w:pPr>
        <w:spacing w:line="360" w:lineRule="atLeast"/>
        <w:ind w:left="1364"/>
        <w:jc w:val="both"/>
        <w:rPr>
          <w:rFonts w:ascii="標楷體" w:eastAsia="標楷體" w:hAnsi="標楷體" w:cs="Times New Roman"/>
          <w:bCs/>
          <w:color w:val="000000" w:themeColor="text1"/>
          <w:szCs w:val="24"/>
          <w:lang w:val="x-none" w:eastAsia="x-none"/>
        </w:rPr>
      </w:pPr>
    </w:p>
    <w:p w:rsidR="005D5AF9" w:rsidRPr="006318AD" w:rsidRDefault="005D5AF9" w:rsidP="006318AD">
      <w:pPr>
        <w:numPr>
          <w:ilvl w:val="0"/>
          <w:numId w:val="2"/>
        </w:numPr>
        <w:spacing w:beforeLines="40" w:before="144"/>
        <w:rPr>
          <w:rFonts w:ascii="Times New Roman" w:eastAsia="標楷體" w:hAnsi="Times New Roman"/>
          <w:b/>
          <w:color w:val="000000" w:themeColor="text1"/>
          <w:szCs w:val="24"/>
        </w:rPr>
      </w:pPr>
      <w:r w:rsidRPr="006318AD">
        <w:rPr>
          <w:rFonts w:ascii="Times New Roman" w:eastAsia="標楷體" w:hAnsi="Times New Roman" w:hint="eastAsia"/>
          <w:b/>
          <w:color w:val="000000" w:themeColor="text1"/>
          <w:szCs w:val="24"/>
        </w:rPr>
        <w:lastRenderedPageBreak/>
        <w:t>研習時間與地點</w:t>
      </w:r>
    </w:p>
    <w:p w:rsidR="005D5AF9" w:rsidRPr="005D5AF9" w:rsidRDefault="00B518C0" w:rsidP="005D5AF9">
      <w:pPr>
        <w:widowControl/>
        <w:numPr>
          <w:ilvl w:val="0"/>
          <w:numId w:val="8"/>
        </w:numPr>
        <w:rPr>
          <w:rFonts w:ascii="標楷體" w:eastAsia="標楷體" w:hAnsi="標楷體"/>
          <w:bCs/>
          <w:color w:val="000000" w:themeColor="text1"/>
        </w:rPr>
      </w:pPr>
      <w:r>
        <w:rPr>
          <w:rFonts w:ascii="標楷體" w:eastAsia="標楷體" w:hAnsi="標楷體" w:hint="eastAsia"/>
          <w:bCs/>
          <w:color w:val="000000" w:themeColor="text1"/>
        </w:rPr>
        <w:t>初、</w:t>
      </w:r>
      <w:r w:rsidR="005D5AF9" w:rsidRPr="005D5AF9">
        <w:rPr>
          <w:rFonts w:ascii="標楷體" w:eastAsia="標楷體" w:hAnsi="標楷體" w:hint="eastAsia"/>
          <w:bCs/>
          <w:color w:val="000000" w:themeColor="text1"/>
        </w:rPr>
        <w:t>實體研習預計於109</w:t>
      </w:r>
      <w:r w:rsidR="005D5AF9" w:rsidRPr="005D5AF9">
        <w:rPr>
          <w:rFonts w:ascii="標楷體" w:eastAsia="標楷體" w:hAnsi="標楷體"/>
          <w:bCs/>
          <w:color w:val="000000" w:themeColor="text1"/>
        </w:rPr>
        <w:t>年</w:t>
      </w:r>
      <w:r w:rsidR="00C47264">
        <w:rPr>
          <w:rFonts w:ascii="標楷體" w:eastAsia="標楷體" w:hAnsi="標楷體" w:hint="eastAsia"/>
          <w:bCs/>
          <w:color w:val="000000" w:themeColor="text1"/>
        </w:rPr>
        <w:t>11</w:t>
      </w:r>
      <w:r w:rsidR="005D5AF9" w:rsidRPr="005D5AF9">
        <w:rPr>
          <w:rFonts w:ascii="標楷體" w:eastAsia="標楷體" w:hAnsi="標楷體"/>
          <w:bCs/>
          <w:color w:val="000000" w:themeColor="text1"/>
        </w:rPr>
        <w:t>月</w:t>
      </w:r>
      <w:r w:rsidR="005D5AF9" w:rsidRPr="005D5AF9">
        <w:rPr>
          <w:rFonts w:ascii="標楷體" w:eastAsia="標楷體" w:hAnsi="標楷體" w:hint="eastAsia"/>
          <w:bCs/>
          <w:color w:val="000000" w:themeColor="text1"/>
        </w:rPr>
        <w:t>至1</w:t>
      </w:r>
      <w:r w:rsidR="00B8276F">
        <w:rPr>
          <w:rFonts w:ascii="標楷體" w:eastAsia="標楷體" w:hAnsi="標楷體" w:hint="eastAsia"/>
          <w:bCs/>
          <w:color w:val="000000" w:themeColor="text1"/>
        </w:rPr>
        <w:t>10</w:t>
      </w:r>
      <w:r w:rsidR="005D5AF9" w:rsidRPr="005D5AF9">
        <w:rPr>
          <w:rFonts w:ascii="標楷體" w:eastAsia="標楷體" w:hAnsi="標楷體" w:hint="eastAsia"/>
          <w:bCs/>
          <w:color w:val="000000" w:themeColor="text1"/>
        </w:rPr>
        <w:t>年</w:t>
      </w:r>
      <w:r w:rsidR="00B8276F">
        <w:rPr>
          <w:rFonts w:ascii="標楷體" w:eastAsia="標楷體" w:hAnsi="標楷體" w:hint="eastAsia"/>
          <w:bCs/>
          <w:color w:val="000000" w:themeColor="text1"/>
        </w:rPr>
        <w:t>1月間</w:t>
      </w:r>
      <w:r w:rsidR="005D5AF9" w:rsidRPr="005D5AF9">
        <w:rPr>
          <w:rFonts w:ascii="標楷體" w:eastAsia="標楷體" w:hAnsi="標楷體" w:hint="eastAsia"/>
          <w:bCs/>
          <w:color w:val="000000" w:themeColor="text1"/>
        </w:rPr>
        <w:t>，初階辦理</w:t>
      </w:r>
      <w:r w:rsidR="00C47264">
        <w:rPr>
          <w:rFonts w:ascii="標楷體" w:eastAsia="標楷體" w:hAnsi="標楷體" w:hint="eastAsia"/>
          <w:bCs/>
          <w:color w:val="000000" w:themeColor="text1"/>
        </w:rPr>
        <w:t>2</w:t>
      </w:r>
      <w:r w:rsidR="005D5AF9" w:rsidRPr="005D5AF9">
        <w:rPr>
          <w:rFonts w:ascii="標楷體" w:eastAsia="標楷體" w:hAnsi="標楷體" w:hint="eastAsia"/>
          <w:bCs/>
          <w:color w:val="000000" w:themeColor="text1"/>
        </w:rPr>
        <w:t>個場次，進階1個場次。進階實務探討研習預計於110年</w:t>
      </w:r>
      <w:r w:rsidR="00B8276F">
        <w:rPr>
          <w:rFonts w:ascii="標楷體" w:eastAsia="標楷體" w:hAnsi="標楷體" w:hint="eastAsia"/>
          <w:bCs/>
          <w:color w:val="000000" w:themeColor="text1"/>
        </w:rPr>
        <w:t>3</w:t>
      </w:r>
      <w:r w:rsidR="005D5AF9" w:rsidRPr="005D5AF9">
        <w:rPr>
          <w:rFonts w:ascii="標楷體" w:eastAsia="標楷體" w:hAnsi="標楷體" w:hint="eastAsia"/>
          <w:bCs/>
          <w:color w:val="000000" w:themeColor="text1"/>
        </w:rPr>
        <w:t>月至</w:t>
      </w:r>
      <w:r w:rsidR="005D5AF9" w:rsidRPr="005D5AF9">
        <w:rPr>
          <w:rFonts w:ascii="標楷體" w:eastAsia="標楷體" w:hAnsi="標楷體"/>
          <w:bCs/>
          <w:color w:val="000000" w:themeColor="text1"/>
        </w:rPr>
        <w:t>4</w:t>
      </w:r>
      <w:r w:rsidR="005D5AF9" w:rsidRPr="005D5AF9">
        <w:rPr>
          <w:rFonts w:ascii="標楷體" w:eastAsia="標楷體" w:hAnsi="標楷體" w:hint="eastAsia"/>
          <w:bCs/>
          <w:color w:val="000000" w:themeColor="text1"/>
        </w:rPr>
        <w:t>月期間辦理。</w:t>
      </w:r>
    </w:p>
    <w:p w:rsidR="005D5AF9" w:rsidRPr="005D5AF9" w:rsidRDefault="005D5AF9" w:rsidP="005D5AF9">
      <w:pPr>
        <w:widowControl/>
        <w:numPr>
          <w:ilvl w:val="0"/>
          <w:numId w:val="8"/>
        </w:numPr>
        <w:rPr>
          <w:rFonts w:ascii="標楷體" w:eastAsia="標楷體" w:hAnsi="標楷體"/>
          <w:bCs/>
          <w:color w:val="000000" w:themeColor="text1"/>
        </w:rPr>
      </w:pPr>
      <w:r w:rsidRPr="005D5AF9">
        <w:rPr>
          <w:rFonts w:ascii="標楷體" w:eastAsia="標楷體" w:hAnsi="標楷體"/>
          <w:bCs/>
          <w:color w:val="000000" w:themeColor="text1"/>
        </w:rPr>
        <w:t>研習時間：</w:t>
      </w:r>
      <w:r w:rsidRPr="005D5AF9">
        <w:rPr>
          <w:rFonts w:ascii="標楷體" w:eastAsia="標楷體" w:hAnsi="標楷體" w:hint="eastAsia"/>
          <w:bCs/>
          <w:color w:val="000000" w:themeColor="text1"/>
        </w:rPr>
        <w:t xml:space="preserve">上午9時00分至下午16時00分 </w:t>
      </w:r>
      <w:r w:rsidRPr="005D5AF9">
        <w:rPr>
          <w:rFonts w:ascii="標楷體" w:eastAsia="標楷體" w:hAnsi="標楷體"/>
          <w:bCs/>
          <w:color w:val="000000" w:themeColor="text1"/>
        </w:rPr>
        <w:t>（</w:t>
      </w:r>
      <w:r w:rsidRPr="005D5AF9">
        <w:rPr>
          <w:rFonts w:ascii="標楷體" w:eastAsia="標楷體" w:hAnsi="標楷體" w:hint="eastAsia"/>
          <w:bCs/>
          <w:color w:val="000000" w:themeColor="text1"/>
        </w:rPr>
        <w:t>研習開始前30分鐘開始</w:t>
      </w:r>
      <w:r w:rsidRPr="005D5AF9">
        <w:rPr>
          <w:rFonts w:ascii="標楷體" w:eastAsia="標楷體" w:hAnsi="標楷體"/>
          <w:bCs/>
          <w:color w:val="000000" w:themeColor="text1"/>
        </w:rPr>
        <w:t>報到</w:t>
      </w:r>
      <w:r w:rsidRPr="005D5AF9">
        <w:rPr>
          <w:rFonts w:ascii="標楷體" w:eastAsia="標楷體" w:hAnsi="標楷體" w:hint="eastAsia"/>
          <w:bCs/>
          <w:color w:val="000000" w:themeColor="text1"/>
        </w:rPr>
        <w:t>，中午休息1小時</w:t>
      </w:r>
      <w:r w:rsidRPr="005D5AF9">
        <w:rPr>
          <w:rFonts w:ascii="標楷體" w:eastAsia="標楷體" w:hAnsi="標楷體"/>
          <w:bCs/>
          <w:color w:val="000000" w:themeColor="text1"/>
        </w:rPr>
        <w:t>）。</w:t>
      </w:r>
    </w:p>
    <w:p w:rsidR="006318AD" w:rsidRPr="00DA52FB" w:rsidRDefault="005D5AF9" w:rsidP="00DA52FB">
      <w:pPr>
        <w:widowControl/>
        <w:numPr>
          <w:ilvl w:val="0"/>
          <w:numId w:val="8"/>
        </w:numPr>
        <w:rPr>
          <w:rFonts w:ascii="標楷體" w:eastAsia="標楷體" w:hAnsi="標楷體" w:hint="eastAsia"/>
          <w:bCs/>
          <w:color w:val="000000" w:themeColor="text1"/>
        </w:rPr>
      </w:pPr>
      <w:r w:rsidRPr="005D5AF9">
        <w:rPr>
          <w:rFonts w:ascii="標楷體" w:eastAsia="標楷體" w:hAnsi="標楷體" w:hint="eastAsia"/>
          <w:bCs/>
          <w:color w:val="000000" w:themeColor="text1"/>
        </w:rPr>
        <w:t>研習地點：基隆市暖暖教師研習中心。</w:t>
      </w:r>
    </w:p>
    <w:p w:rsidR="005D5AF9" w:rsidRPr="006318AD" w:rsidRDefault="005D5AF9" w:rsidP="006318AD">
      <w:pPr>
        <w:numPr>
          <w:ilvl w:val="0"/>
          <w:numId w:val="2"/>
        </w:numPr>
        <w:spacing w:beforeLines="40" w:before="144"/>
        <w:rPr>
          <w:rFonts w:ascii="Times New Roman" w:eastAsia="標楷體" w:hAnsi="Times New Roman"/>
          <w:b/>
          <w:color w:val="000000" w:themeColor="text1"/>
          <w:szCs w:val="24"/>
        </w:rPr>
      </w:pPr>
      <w:r w:rsidRPr="006318AD">
        <w:rPr>
          <w:rFonts w:ascii="Times New Roman" w:eastAsia="標楷體" w:hAnsi="Times New Roman"/>
          <w:b/>
          <w:color w:val="000000" w:themeColor="text1"/>
          <w:szCs w:val="24"/>
        </w:rPr>
        <w:t>報名方式</w:t>
      </w:r>
    </w:p>
    <w:p w:rsidR="006318AD" w:rsidRPr="005D5AF9" w:rsidRDefault="00CB28A7" w:rsidP="00DA52FB">
      <w:pPr>
        <w:spacing w:line="360" w:lineRule="atLeast"/>
        <w:ind w:leftChars="200" w:left="480"/>
        <w:jc w:val="both"/>
        <w:rPr>
          <w:rFonts w:ascii="標楷體" w:eastAsia="標楷體" w:hAnsi="標楷體" w:cs="Times New Roman"/>
          <w:color w:val="000000" w:themeColor="text1"/>
          <w:szCs w:val="24"/>
          <w:lang w:val="x-none" w:eastAsia="x-none"/>
        </w:rPr>
      </w:pPr>
      <w:r>
        <w:rPr>
          <w:rFonts w:ascii="標楷體" w:eastAsia="標楷體" w:hAnsi="標楷體" w:cs="Times New Roman" w:hint="eastAsia"/>
          <w:color w:val="000000" w:themeColor="text1"/>
          <w:szCs w:val="24"/>
          <w:lang w:val="x-none"/>
        </w:rPr>
        <w:t>請</w:t>
      </w:r>
      <w:r w:rsidR="005D5AF9" w:rsidRPr="005D5AF9">
        <w:rPr>
          <w:rFonts w:ascii="標楷體" w:eastAsia="標楷體" w:hAnsi="標楷體" w:cs="Times New Roman" w:hint="eastAsia"/>
          <w:color w:val="000000" w:themeColor="text1"/>
          <w:szCs w:val="24"/>
          <w:lang w:val="x-none"/>
        </w:rPr>
        <w:t>至全國教師在職進修網（以下簡稱全教網，網址：</w:t>
      </w:r>
      <w:hyperlink r:id="rId8" w:history="1">
        <w:r w:rsidR="005D5AF9" w:rsidRPr="005D5AF9">
          <w:rPr>
            <w:rFonts w:ascii="Times New Roman" w:eastAsia="新細明體" w:hAnsi="Times New Roman" w:cs="Times New Roman"/>
            <w:color w:val="000000" w:themeColor="text1"/>
            <w:szCs w:val="24"/>
            <w:u w:val="single"/>
            <w:lang w:val="x-none" w:eastAsia="x-none"/>
          </w:rPr>
          <w:t>https</w:t>
        </w:r>
        <w:r w:rsidR="005D5AF9" w:rsidRPr="005D5AF9">
          <w:rPr>
            <w:rFonts w:ascii="Times New Roman" w:eastAsia="新細明體" w:hAnsi="Times New Roman" w:cs="Times New Roman"/>
            <w:color w:val="000000" w:themeColor="text1"/>
            <w:szCs w:val="24"/>
            <w:u w:val="single"/>
            <w:lang w:val="x-none" w:eastAsia="x-none"/>
          </w:rPr>
          <w:t>：</w:t>
        </w:r>
        <w:r w:rsidR="005D5AF9" w:rsidRPr="005D5AF9">
          <w:rPr>
            <w:rFonts w:ascii="Times New Roman" w:eastAsia="新細明體" w:hAnsi="Times New Roman" w:cs="Times New Roman"/>
            <w:color w:val="000000" w:themeColor="text1"/>
            <w:szCs w:val="24"/>
            <w:u w:val="single"/>
            <w:lang w:val="x-none" w:eastAsia="x-none"/>
          </w:rPr>
          <w:t>//www1.inservice.edu.tw/</w:t>
        </w:r>
      </w:hyperlink>
      <w:r w:rsidR="005D5AF9" w:rsidRPr="005D5AF9">
        <w:rPr>
          <w:rFonts w:ascii="標楷體" w:eastAsia="標楷體" w:hAnsi="標楷體" w:cs="Times New Roman" w:hint="eastAsia"/>
          <w:color w:val="000000" w:themeColor="text1"/>
          <w:szCs w:val="24"/>
          <w:lang w:val="x-none"/>
        </w:rPr>
        <w:t>）完成</w:t>
      </w:r>
      <w:r w:rsidR="005D5AF9" w:rsidRPr="005D5AF9">
        <w:rPr>
          <w:rFonts w:ascii="標楷體" w:eastAsia="標楷體" w:hAnsi="標楷體" w:cs="Times New Roman"/>
          <w:color w:val="000000" w:themeColor="text1"/>
          <w:szCs w:val="24"/>
          <w:lang w:val="x-none" w:eastAsia="x-none"/>
        </w:rPr>
        <w:t>報名程序</w:t>
      </w:r>
      <w:r w:rsidR="005D5AF9" w:rsidRPr="005D5AF9">
        <w:rPr>
          <w:rFonts w:ascii="標楷體" w:eastAsia="標楷體" w:hAnsi="標楷體" w:cs="Times New Roman" w:hint="eastAsia"/>
          <w:color w:val="000000" w:themeColor="text1"/>
          <w:szCs w:val="24"/>
          <w:lang w:val="x-none"/>
        </w:rPr>
        <w:t>，報名日期於研習前二日截止，俾利計算人數籌備研習事宜</w:t>
      </w:r>
      <w:r w:rsidR="005D5AF9" w:rsidRPr="005D5AF9">
        <w:rPr>
          <w:rFonts w:ascii="標楷體" w:eastAsia="標楷體" w:hAnsi="標楷體" w:cs="Times New Roman" w:hint="eastAsia"/>
          <w:color w:val="000000" w:themeColor="text1"/>
          <w:szCs w:val="24"/>
          <w:lang w:val="x-none" w:eastAsia="x-none"/>
        </w:rPr>
        <w:t>。</w:t>
      </w:r>
    </w:p>
    <w:p w:rsidR="005D5AF9" w:rsidRPr="006318AD" w:rsidRDefault="005D5AF9" w:rsidP="006318AD">
      <w:pPr>
        <w:numPr>
          <w:ilvl w:val="0"/>
          <w:numId w:val="2"/>
        </w:numPr>
        <w:spacing w:beforeLines="40" w:before="144"/>
        <w:rPr>
          <w:rFonts w:ascii="標楷體" w:eastAsia="標楷體" w:cs="標楷體"/>
          <w:b/>
          <w:kern w:val="0"/>
          <w:szCs w:val="24"/>
        </w:rPr>
      </w:pPr>
      <w:r w:rsidRPr="006318AD">
        <w:rPr>
          <w:rFonts w:ascii="標楷體" w:eastAsia="標楷體" w:cs="標楷體" w:hint="eastAsia"/>
          <w:b/>
          <w:kern w:val="0"/>
          <w:szCs w:val="24"/>
        </w:rPr>
        <w:t>研習注意事項</w:t>
      </w:r>
    </w:p>
    <w:p w:rsidR="005D5AF9" w:rsidRPr="005D5AF9" w:rsidRDefault="005D5AF9" w:rsidP="005D5AF9">
      <w:pPr>
        <w:widowControl/>
        <w:numPr>
          <w:ilvl w:val="0"/>
          <w:numId w:val="9"/>
        </w:numPr>
        <w:rPr>
          <w:rFonts w:ascii="標楷體" w:eastAsia="標楷體" w:hAnsi="標楷體"/>
          <w:color w:val="000000" w:themeColor="text1"/>
        </w:rPr>
      </w:pPr>
      <w:r w:rsidRPr="005D5AF9">
        <w:rPr>
          <w:rFonts w:ascii="標楷體" w:eastAsia="標楷體" w:hAnsi="標楷體" w:hint="eastAsia"/>
          <w:color w:val="000000" w:themeColor="text1"/>
        </w:rPr>
        <w:t>研習必修課程必須全程參與</w:t>
      </w:r>
      <w:r w:rsidRPr="005D5AF9">
        <w:rPr>
          <w:rFonts w:ascii="標楷體" w:eastAsia="標楷體" w:hAnsi="標楷體"/>
          <w:color w:val="000000" w:themeColor="text1"/>
        </w:rPr>
        <w:t>，</w:t>
      </w:r>
      <w:r w:rsidRPr="005D5AF9">
        <w:rPr>
          <w:rFonts w:ascii="標楷體" w:eastAsia="標楷體" w:hAnsi="標楷體" w:hint="eastAsia"/>
          <w:color w:val="000000" w:themeColor="text1"/>
        </w:rPr>
        <w:t>方能核發</w:t>
      </w:r>
      <w:r w:rsidRPr="005D5AF9">
        <w:rPr>
          <w:rFonts w:ascii="標楷體" w:eastAsia="標楷體" w:hAnsi="標楷體"/>
          <w:color w:val="000000" w:themeColor="text1"/>
        </w:rPr>
        <w:t>研習時數。</w:t>
      </w:r>
    </w:p>
    <w:p w:rsidR="005D5AF9" w:rsidRPr="005D5AF9" w:rsidRDefault="005D5AF9" w:rsidP="005D5AF9">
      <w:pPr>
        <w:widowControl/>
        <w:numPr>
          <w:ilvl w:val="0"/>
          <w:numId w:val="9"/>
        </w:numPr>
        <w:rPr>
          <w:rFonts w:eastAsia="標楷體"/>
          <w:color w:val="000000" w:themeColor="text1"/>
        </w:rPr>
      </w:pPr>
      <w:r w:rsidRPr="005D5AF9">
        <w:rPr>
          <w:rFonts w:ascii="標楷體" w:eastAsia="標楷體" w:hAnsi="標楷體" w:hint="eastAsia"/>
          <w:color w:val="000000" w:themeColor="text1"/>
        </w:rPr>
        <w:t>研習課程於上午</w:t>
      </w:r>
      <w:r w:rsidRPr="005D5AF9">
        <w:rPr>
          <w:rFonts w:ascii="標楷體" w:eastAsia="標楷體" w:hAnsi="標楷體" w:hint="eastAsia"/>
          <w:color w:val="000000" w:themeColor="text1"/>
          <w:u w:val="single"/>
        </w:rPr>
        <w:t>9時00分準時開始</w:t>
      </w:r>
      <w:r w:rsidRPr="005D5AF9">
        <w:rPr>
          <w:rFonts w:ascii="標楷體" w:eastAsia="標楷體" w:hAnsi="標楷體" w:hint="eastAsia"/>
          <w:color w:val="000000" w:themeColor="text1"/>
        </w:rPr>
        <w:t>，</w:t>
      </w:r>
      <w:r w:rsidRPr="005D5AF9">
        <w:rPr>
          <w:rFonts w:ascii="標楷體" w:eastAsia="標楷體" w:hAnsi="標楷體" w:hint="eastAsia"/>
          <w:color w:val="000000" w:themeColor="text1"/>
          <w:u w:val="single"/>
        </w:rPr>
        <w:t>上午8時30分開始報到</w:t>
      </w:r>
      <w:r w:rsidRPr="005D5AF9">
        <w:rPr>
          <w:rFonts w:ascii="標楷體" w:eastAsia="標楷體" w:hAnsi="標楷體" w:hint="eastAsia"/>
          <w:color w:val="000000" w:themeColor="text1"/>
        </w:rPr>
        <w:t>。</w:t>
      </w:r>
      <w:r w:rsidRPr="005D5AF9">
        <w:rPr>
          <w:rFonts w:eastAsia="標楷體" w:hAnsi="標楷體" w:hint="eastAsia"/>
          <w:color w:val="000000" w:themeColor="text1"/>
        </w:rPr>
        <w:t>如有遲到、早退及請假合計超過</w:t>
      </w:r>
      <w:r w:rsidR="00DA52FB" w:rsidRPr="00DA52FB">
        <w:rPr>
          <w:rFonts w:ascii="標楷體" w:eastAsia="標楷體" w:hAnsi="標楷體" w:hint="eastAsia"/>
          <w:color w:val="000000" w:themeColor="text1"/>
          <w:u w:val="single"/>
        </w:rPr>
        <w:t>15</w:t>
      </w:r>
      <w:r w:rsidRPr="005D5AF9">
        <w:rPr>
          <w:rFonts w:eastAsia="標楷體" w:hAnsi="標楷體" w:hint="eastAsia"/>
          <w:color w:val="000000" w:themeColor="text1"/>
        </w:rPr>
        <w:t>分鐘，</w:t>
      </w:r>
      <w:r w:rsidRPr="005D5AF9">
        <w:rPr>
          <w:rFonts w:eastAsia="標楷體" w:hint="eastAsia"/>
          <w:color w:val="000000" w:themeColor="text1"/>
        </w:rPr>
        <w:t>視為缺課，將失去此單元課程研習資格</w:t>
      </w:r>
      <w:r w:rsidRPr="005D5AF9">
        <w:rPr>
          <w:rFonts w:eastAsia="標楷體" w:hAnsi="標楷體" w:hint="eastAsia"/>
          <w:color w:val="000000" w:themeColor="text1"/>
        </w:rPr>
        <w:t>，需於其他梯次中完整補足該課程。</w:t>
      </w:r>
    </w:p>
    <w:p w:rsidR="005D5AF9" w:rsidRPr="005D5AF9" w:rsidRDefault="005D5AF9" w:rsidP="005D5AF9">
      <w:pPr>
        <w:widowControl/>
        <w:numPr>
          <w:ilvl w:val="0"/>
          <w:numId w:val="9"/>
        </w:numPr>
        <w:rPr>
          <w:rFonts w:ascii="標楷體" w:eastAsia="標楷體" w:hAnsi="標楷體"/>
          <w:color w:val="000000" w:themeColor="text1"/>
        </w:rPr>
      </w:pPr>
      <w:r w:rsidRPr="005D5AF9">
        <w:rPr>
          <w:rFonts w:ascii="標楷體" w:eastAsia="標楷體" w:hAnsi="標楷體" w:hint="eastAsia"/>
          <w:color w:val="000000" w:themeColor="text1"/>
          <w:u w:val="single"/>
        </w:rPr>
        <w:t>請攜帶</w:t>
      </w:r>
      <w:r w:rsidRPr="005D5AF9">
        <w:rPr>
          <w:rFonts w:ascii="標楷體" w:eastAsia="標楷體" w:hAnsi="標楷體"/>
          <w:color w:val="000000" w:themeColor="text1"/>
        </w:rPr>
        <w:t>飲水容器</w:t>
      </w:r>
      <w:r w:rsidRPr="005D5AF9">
        <w:rPr>
          <w:rFonts w:ascii="標楷體" w:eastAsia="標楷體" w:hAnsi="標楷體" w:hint="eastAsia"/>
          <w:color w:val="000000" w:themeColor="text1"/>
        </w:rPr>
        <w:t>、</w:t>
      </w:r>
      <w:r w:rsidRPr="005D5AF9">
        <w:rPr>
          <w:rFonts w:ascii="標楷體" w:eastAsia="標楷體" w:hAnsi="標楷體" w:cs="Arial"/>
          <w:color w:val="000000" w:themeColor="text1"/>
          <w:shd w:val="clear" w:color="auto" w:fill="FFFFFF"/>
        </w:rPr>
        <w:t>環保筷</w:t>
      </w:r>
      <w:r w:rsidRPr="005D5AF9">
        <w:rPr>
          <w:rFonts w:ascii="標楷體" w:eastAsia="標楷體" w:hAnsi="標楷體" w:cs="Arial" w:hint="eastAsia"/>
          <w:color w:val="000000" w:themeColor="text1"/>
          <w:shd w:val="clear" w:color="auto" w:fill="FFFFFF"/>
        </w:rPr>
        <w:t>、</w:t>
      </w:r>
      <w:r w:rsidRPr="005D5AF9">
        <w:rPr>
          <w:rFonts w:ascii="標楷體" w:eastAsia="標楷體" w:hAnsi="標楷體" w:hint="eastAsia"/>
          <w:color w:val="000000" w:themeColor="text1"/>
        </w:rPr>
        <w:t>文具用品，現場僅提供少量停車位，請盡量搭乘大眾交通工具</w:t>
      </w:r>
      <w:r w:rsidRPr="005D5AF9">
        <w:rPr>
          <w:rFonts w:ascii="標楷體" w:eastAsia="標楷體" w:hAnsi="標楷體"/>
          <w:color w:val="000000" w:themeColor="text1"/>
        </w:rPr>
        <w:t>。</w:t>
      </w:r>
    </w:p>
    <w:p w:rsidR="005D5AF9" w:rsidRPr="005D5AF9" w:rsidRDefault="005D5AF9" w:rsidP="005D5AF9">
      <w:pPr>
        <w:widowControl/>
        <w:numPr>
          <w:ilvl w:val="0"/>
          <w:numId w:val="9"/>
        </w:numPr>
        <w:rPr>
          <w:rFonts w:ascii="標楷體" w:eastAsia="標楷體" w:hAnsi="標楷體"/>
          <w:color w:val="000000" w:themeColor="text1"/>
        </w:rPr>
      </w:pPr>
      <w:r w:rsidRPr="005D5AF9">
        <w:rPr>
          <w:rFonts w:ascii="標楷體" w:eastAsia="標楷體" w:hAnsi="標楷體" w:hint="eastAsia"/>
          <w:color w:val="000000" w:themeColor="text1"/>
        </w:rPr>
        <w:t>研習僅提供線上報名，</w:t>
      </w:r>
      <w:r w:rsidRPr="005D5AF9">
        <w:rPr>
          <w:rFonts w:ascii="標楷體" w:eastAsia="標楷體" w:hAnsi="標楷體"/>
          <w:color w:val="000000" w:themeColor="text1"/>
        </w:rPr>
        <w:t>當天不受</w:t>
      </w:r>
      <w:r w:rsidRPr="005D5AF9">
        <w:rPr>
          <w:rFonts w:ascii="標楷體" w:eastAsia="標楷體" w:hAnsi="標楷體" w:hint="eastAsia"/>
          <w:color w:val="000000" w:themeColor="text1"/>
        </w:rPr>
        <w:t>理</w:t>
      </w:r>
      <w:r w:rsidRPr="005D5AF9">
        <w:rPr>
          <w:rFonts w:ascii="標楷體" w:eastAsia="標楷體" w:hAnsi="標楷體"/>
          <w:color w:val="000000" w:themeColor="text1"/>
        </w:rPr>
        <w:t>現場報名</w:t>
      </w:r>
      <w:r w:rsidRPr="005D5AF9">
        <w:rPr>
          <w:rFonts w:ascii="標楷體" w:eastAsia="標楷體" w:hAnsi="標楷體" w:hint="eastAsia"/>
          <w:color w:val="000000" w:themeColor="text1"/>
        </w:rPr>
        <w:t>，</w:t>
      </w:r>
      <w:r w:rsidRPr="005D5AF9">
        <w:rPr>
          <w:rFonts w:ascii="標楷體" w:eastAsia="標楷體" w:hAnsi="標楷體"/>
          <w:color w:val="000000" w:themeColor="text1"/>
        </w:rPr>
        <w:t>請研習教師注意與配合</w:t>
      </w:r>
      <w:r w:rsidRPr="005D5AF9">
        <w:rPr>
          <w:rFonts w:ascii="標楷體" w:eastAsia="標楷體" w:hAnsi="標楷體" w:hint="eastAsia"/>
          <w:color w:val="000000" w:themeColor="text1"/>
        </w:rPr>
        <w:t>。</w:t>
      </w:r>
    </w:p>
    <w:p w:rsidR="005D5AF9" w:rsidRPr="005D5AF9" w:rsidRDefault="005D5AF9" w:rsidP="005D5AF9">
      <w:pPr>
        <w:widowControl/>
        <w:numPr>
          <w:ilvl w:val="0"/>
          <w:numId w:val="9"/>
        </w:numPr>
        <w:rPr>
          <w:rFonts w:ascii="標楷體" w:eastAsia="標楷體" w:hAnsi="標楷體"/>
          <w:color w:val="000000" w:themeColor="text1"/>
        </w:rPr>
      </w:pPr>
      <w:r w:rsidRPr="005D5AF9">
        <w:rPr>
          <w:rFonts w:ascii="標楷體" w:eastAsia="標楷體" w:hAnsi="標楷體" w:hint="eastAsia"/>
          <w:bCs/>
          <w:color w:val="000000" w:themeColor="text1"/>
        </w:rPr>
        <w:t>參與</w:t>
      </w:r>
      <w:r w:rsidRPr="005D5AF9">
        <w:rPr>
          <w:rFonts w:ascii="標楷體" w:eastAsia="標楷體" w:hAnsi="標楷體" w:hint="eastAsia"/>
          <w:color w:val="000000" w:themeColor="text1"/>
        </w:rPr>
        <w:t>實務探討研習之教師建議可攜帶「教師個人的認證資料」，以便進行課程討論及釐清認證資料之問題。</w:t>
      </w:r>
    </w:p>
    <w:p w:rsidR="005D5AF9" w:rsidRPr="005D5AF9" w:rsidRDefault="005D5AF9" w:rsidP="005D5AF9">
      <w:pPr>
        <w:widowControl/>
        <w:numPr>
          <w:ilvl w:val="0"/>
          <w:numId w:val="9"/>
        </w:numPr>
        <w:rPr>
          <w:rFonts w:ascii="標楷體" w:eastAsia="標楷體" w:hAnsi="標楷體"/>
          <w:color w:val="000000" w:themeColor="text1"/>
        </w:rPr>
      </w:pPr>
      <w:r w:rsidRPr="005D5AF9">
        <w:rPr>
          <w:rFonts w:ascii="標楷體" w:eastAsia="標楷體" w:hAnsi="標楷體" w:hint="eastAsia"/>
          <w:color w:val="000000" w:themeColor="text1"/>
        </w:rPr>
        <w:t>可攜帶電腦或行動載具，以利上網操作平臺。</w:t>
      </w:r>
    </w:p>
    <w:p w:rsidR="006318AD" w:rsidRPr="00DA52FB" w:rsidRDefault="005D5AF9" w:rsidP="00DA52FB">
      <w:pPr>
        <w:widowControl/>
        <w:numPr>
          <w:ilvl w:val="0"/>
          <w:numId w:val="9"/>
        </w:numPr>
        <w:rPr>
          <w:rFonts w:ascii="標楷體" w:eastAsia="標楷體" w:hAnsi="標楷體" w:hint="eastAsia"/>
          <w:color w:val="000000" w:themeColor="text1"/>
        </w:rPr>
      </w:pPr>
      <w:r w:rsidRPr="005D5AF9">
        <w:rPr>
          <w:rFonts w:ascii="標楷體" w:eastAsia="標楷體" w:hAnsi="標楷體"/>
          <w:color w:val="000000" w:themeColor="text1"/>
        </w:rPr>
        <w:t>如有</w:t>
      </w:r>
      <w:r w:rsidRPr="005D5AF9">
        <w:rPr>
          <w:rFonts w:ascii="標楷體" w:eastAsia="標楷體" w:hAnsi="標楷體" w:hint="eastAsia"/>
          <w:color w:val="000000" w:themeColor="text1"/>
        </w:rPr>
        <w:t>疑</w:t>
      </w:r>
      <w:r w:rsidRPr="005D5AF9">
        <w:rPr>
          <w:rFonts w:ascii="標楷體" w:eastAsia="標楷體" w:hAnsi="標楷體"/>
          <w:color w:val="000000" w:themeColor="text1"/>
        </w:rPr>
        <w:t>問，請逕洽本市校長及教師專業發展中心</w:t>
      </w:r>
      <w:r w:rsidRPr="005D5AF9">
        <w:rPr>
          <w:rFonts w:ascii="標楷體" w:eastAsia="標楷體" w:hAnsi="標楷體" w:hint="eastAsia"/>
          <w:color w:val="000000" w:themeColor="text1"/>
        </w:rPr>
        <w:t>。</w:t>
      </w:r>
    </w:p>
    <w:p w:rsidR="00411CE8" w:rsidRPr="006318AD" w:rsidRDefault="00411CE8" w:rsidP="00411CE8">
      <w:pPr>
        <w:numPr>
          <w:ilvl w:val="0"/>
          <w:numId w:val="2"/>
        </w:numPr>
        <w:spacing w:beforeLines="40" w:before="144"/>
        <w:rPr>
          <w:rFonts w:ascii="Times New Roman" w:eastAsia="標楷體" w:hAnsi="Times New Roman"/>
          <w:b/>
          <w:color w:val="000000" w:themeColor="text1"/>
          <w:szCs w:val="24"/>
        </w:rPr>
      </w:pPr>
      <w:r w:rsidRPr="006318AD">
        <w:rPr>
          <w:rFonts w:ascii="標楷體" w:eastAsia="標楷體" w:cs="標楷體" w:hint="eastAsia"/>
          <w:b/>
          <w:kern w:val="0"/>
          <w:szCs w:val="24"/>
        </w:rPr>
        <w:t>獎勵：</w:t>
      </w:r>
    </w:p>
    <w:p w:rsidR="00411CE8" w:rsidRPr="00411CE8" w:rsidRDefault="00411CE8" w:rsidP="00411CE8">
      <w:pPr>
        <w:spacing w:beforeLines="40" w:before="144"/>
        <w:ind w:left="720"/>
        <w:rPr>
          <w:rFonts w:ascii="標楷體" w:eastAsia="標楷體" w:cs="標楷體"/>
          <w:kern w:val="0"/>
          <w:szCs w:val="24"/>
        </w:rPr>
      </w:pPr>
      <w:r>
        <w:rPr>
          <w:rFonts w:ascii="標楷體" w:eastAsia="標楷體" w:cs="標楷體" w:hint="eastAsia"/>
          <w:kern w:val="0"/>
          <w:szCs w:val="24"/>
        </w:rPr>
        <w:t>為協助教師專業成長，增進教師專業發展，提升教學品質，依據「教育部補助辦理教師專業發展實踐方案作業要點修正規定」第</w:t>
      </w:r>
      <w:r>
        <w:rPr>
          <w:rFonts w:ascii="標楷體" w:eastAsia="標楷體" w:cs="標楷體"/>
          <w:kern w:val="0"/>
          <w:szCs w:val="24"/>
        </w:rPr>
        <w:t>12</w:t>
      </w:r>
      <w:r>
        <w:rPr>
          <w:rFonts w:ascii="標楷體" w:eastAsia="標楷體" w:cs="標楷體" w:hint="eastAsia"/>
          <w:kern w:val="0"/>
          <w:szCs w:val="24"/>
        </w:rPr>
        <w:t>點核予取得專業回</w:t>
      </w:r>
      <w:r w:rsidRPr="00411CE8">
        <w:rPr>
          <w:rFonts w:ascii="標楷體" w:eastAsia="標楷體" w:cs="標楷體" w:hint="eastAsia"/>
          <w:kern w:val="0"/>
          <w:szCs w:val="24"/>
        </w:rPr>
        <w:t>饋人才</w:t>
      </w:r>
      <w:r>
        <w:rPr>
          <w:rFonts w:ascii="標楷體" w:eastAsia="標楷體" w:cs="標楷體" w:hint="eastAsia"/>
          <w:kern w:val="0"/>
          <w:szCs w:val="24"/>
        </w:rPr>
        <w:t>初階、</w:t>
      </w:r>
      <w:r w:rsidRPr="00411CE8">
        <w:rPr>
          <w:rFonts w:ascii="標楷體" w:eastAsia="標楷體" w:cs="標楷體" w:hint="eastAsia"/>
          <w:kern w:val="0"/>
          <w:szCs w:val="24"/>
        </w:rPr>
        <w:t>進階培訓或教學輔導教師儲訓合格證書之教師敘獎，敘獎說明如下：</w:t>
      </w:r>
    </w:p>
    <w:p w:rsidR="00411CE8" w:rsidRDefault="00411CE8" w:rsidP="00411CE8">
      <w:pPr>
        <w:widowControl/>
        <w:numPr>
          <w:ilvl w:val="0"/>
          <w:numId w:val="28"/>
        </w:numPr>
        <w:spacing w:beforeLines="40" w:before="144"/>
        <w:rPr>
          <w:rFonts w:ascii="標楷體" w:eastAsia="標楷體" w:cs="標楷體"/>
          <w:kern w:val="0"/>
          <w:szCs w:val="24"/>
        </w:rPr>
      </w:pPr>
      <w:r w:rsidRPr="00411CE8">
        <w:rPr>
          <w:rFonts w:ascii="標楷體" w:eastAsia="標楷體" w:hAnsi="標楷體" w:hint="eastAsia"/>
          <w:color w:val="000000" w:themeColor="text1"/>
        </w:rPr>
        <w:t>教師</w:t>
      </w:r>
      <w:r w:rsidRPr="00411CE8">
        <w:rPr>
          <w:rFonts w:ascii="標楷體" w:eastAsia="標楷體" w:cs="標楷體" w:hint="eastAsia"/>
          <w:kern w:val="0"/>
          <w:szCs w:val="24"/>
        </w:rPr>
        <w:t>：依據「公立高級中等以下學校教師成績考核辦法」及「新北市政府所屬各級學校及幼兒園辦理教師敘獎處理原則」核予嘉獎</w:t>
      </w:r>
      <w:r>
        <w:rPr>
          <w:rFonts w:ascii="標楷體" w:eastAsia="標楷體" w:cs="標楷體"/>
          <w:kern w:val="0"/>
          <w:szCs w:val="24"/>
        </w:rPr>
        <w:t>1</w:t>
      </w:r>
      <w:r w:rsidRPr="00411CE8">
        <w:rPr>
          <w:rFonts w:ascii="標楷體" w:eastAsia="標楷體" w:cs="標楷體" w:hint="eastAsia"/>
          <w:kern w:val="0"/>
          <w:szCs w:val="24"/>
        </w:rPr>
        <w:t>次。由各校依相關規定本權責辦理敘獎。</w:t>
      </w:r>
    </w:p>
    <w:p w:rsidR="006318AD" w:rsidRPr="00DA52FB" w:rsidRDefault="00411CE8" w:rsidP="00DA52FB">
      <w:pPr>
        <w:widowControl/>
        <w:numPr>
          <w:ilvl w:val="0"/>
          <w:numId w:val="28"/>
        </w:numPr>
        <w:spacing w:beforeLines="40" w:before="144"/>
        <w:rPr>
          <w:rFonts w:ascii="標楷體" w:eastAsia="標楷體" w:cs="標楷體" w:hint="eastAsia"/>
          <w:kern w:val="0"/>
          <w:szCs w:val="24"/>
        </w:rPr>
      </w:pPr>
      <w:r w:rsidRPr="00411CE8">
        <w:rPr>
          <w:rFonts w:ascii="標楷體" w:eastAsia="標楷體" w:cs="標楷體" w:hint="eastAsia"/>
          <w:kern w:val="0"/>
          <w:szCs w:val="24"/>
        </w:rPr>
        <w:t>校長：依據「公立高級中等以下學校校長成績考核辦法」核予嘉獎</w:t>
      </w:r>
      <w:r>
        <w:rPr>
          <w:rFonts w:ascii="標楷體" w:eastAsia="標楷體" w:cs="標楷體"/>
          <w:kern w:val="0"/>
          <w:szCs w:val="24"/>
        </w:rPr>
        <w:t>1</w:t>
      </w:r>
      <w:r w:rsidRPr="00411CE8">
        <w:rPr>
          <w:rFonts w:ascii="標楷體" w:eastAsia="標楷體" w:cs="標楷體" w:hint="eastAsia"/>
          <w:kern w:val="0"/>
          <w:szCs w:val="24"/>
        </w:rPr>
        <w:t>次。公立學校校長係各校函報本局人事室辦理敘獎，私立學校校長請本權責辦理敘獎。</w:t>
      </w:r>
    </w:p>
    <w:p w:rsidR="005D5AF9" w:rsidRPr="006318AD" w:rsidRDefault="005D5AF9" w:rsidP="00411CE8">
      <w:pPr>
        <w:numPr>
          <w:ilvl w:val="0"/>
          <w:numId w:val="2"/>
        </w:numPr>
        <w:spacing w:beforeLines="40" w:before="144"/>
        <w:rPr>
          <w:rFonts w:ascii="標楷體" w:eastAsia="標楷體" w:cs="標楷體"/>
          <w:b/>
          <w:kern w:val="0"/>
          <w:szCs w:val="24"/>
        </w:rPr>
      </w:pPr>
      <w:r w:rsidRPr="006318AD">
        <w:rPr>
          <w:rFonts w:ascii="標楷體" w:eastAsia="標楷體" w:cs="標楷體" w:hint="eastAsia"/>
          <w:b/>
          <w:kern w:val="0"/>
          <w:szCs w:val="24"/>
        </w:rPr>
        <w:t>經費來源</w:t>
      </w:r>
    </w:p>
    <w:p w:rsidR="005D5AF9" w:rsidRPr="005D5AF9" w:rsidRDefault="005D5AF9" w:rsidP="005D5AF9">
      <w:pPr>
        <w:widowControl/>
        <w:numPr>
          <w:ilvl w:val="0"/>
          <w:numId w:val="10"/>
        </w:numPr>
        <w:rPr>
          <w:rFonts w:ascii="標楷體" w:eastAsia="標楷體" w:hAnsi="標楷體"/>
          <w:color w:val="000000" w:themeColor="text1"/>
        </w:rPr>
      </w:pPr>
      <w:r w:rsidRPr="005D5AF9">
        <w:rPr>
          <w:rFonts w:ascii="標楷體" w:eastAsia="標楷體" w:hAnsi="標楷體"/>
          <w:color w:val="000000" w:themeColor="text1"/>
        </w:rPr>
        <w:t>由教育部</w:t>
      </w:r>
      <w:r w:rsidRPr="005D5AF9">
        <w:rPr>
          <w:rFonts w:ascii="標楷體" w:eastAsia="標楷體" w:hAnsi="標楷體" w:hint="eastAsia"/>
          <w:color w:val="000000" w:themeColor="text1"/>
        </w:rPr>
        <w:t>補助本府「109學年度直轄市、縣（市）政府推動十二年國民基本教育精進國民中小學教學品質計畫」經費項下支應。</w:t>
      </w:r>
    </w:p>
    <w:p w:rsidR="005D5AF9" w:rsidRPr="005D5AF9" w:rsidRDefault="005D5AF9" w:rsidP="005D5AF9">
      <w:pPr>
        <w:widowControl/>
        <w:numPr>
          <w:ilvl w:val="0"/>
          <w:numId w:val="10"/>
        </w:numPr>
        <w:rPr>
          <w:rFonts w:ascii="標楷體" w:eastAsia="標楷體" w:hAnsi="標楷體"/>
          <w:color w:val="000000" w:themeColor="text1"/>
        </w:rPr>
      </w:pPr>
      <w:r w:rsidRPr="005D5AF9">
        <w:rPr>
          <w:rFonts w:ascii="標楷體" w:eastAsia="標楷體" w:hAnsi="標楷體" w:hint="eastAsia"/>
          <w:bCs/>
          <w:color w:val="000000" w:themeColor="text1"/>
        </w:rPr>
        <w:t>依據</w:t>
      </w:r>
      <w:r w:rsidRPr="005D5AF9">
        <w:rPr>
          <w:rFonts w:ascii="標楷體" w:eastAsia="標楷體" w:hAnsi="標楷體" w:hint="eastAsia"/>
          <w:color w:val="000000" w:themeColor="text1"/>
        </w:rPr>
        <w:t>教育部補助及委辦經費核撥結報作業要點之規定，各計畫二級用途別項目間互相勻支，得循執行單位內部行政程序自行辦理；指定項目補助計畫新增教育部原未核定二級用途別項目，則應檢送「教育部補助（委辦）計畫經費調整對照表」報教育處辦理。</w:t>
      </w:r>
    </w:p>
    <w:p w:rsidR="006318AD" w:rsidRPr="00DA52FB" w:rsidRDefault="005D5AF9" w:rsidP="00DA52FB">
      <w:pPr>
        <w:widowControl/>
        <w:numPr>
          <w:ilvl w:val="0"/>
          <w:numId w:val="10"/>
        </w:numPr>
        <w:rPr>
          <w:rFonts w:ascii="標楷體" w:eastAsia="標楷體" w:hAnsi="標楷體" w:hint="eastAsia"/>
          <w:color w:val="000000" w:themeColor="text1"/>
        </w:rPr>
      </w:pPr>
      <w:r w:rsidRPr="005D5AF9">
        <w:rPr>
          <w:rFonts w:ascii="標楷體" w:eastAsia="標楷體" w:hAnsi="標楷體" w:hint="eastAsia"/>
          <w:bCs/>
          <w:color w:val="000000" w:themeColor="text1"/>
        </w:rPr>
        <w:t>經費</w:t>
      </w:r>
      <w:r w:rsidRPr="005D5AF9">
        <w:rPr>
          <w:rFonts w:ascii="標楷體" w:eastAsia="標楷體" w:hAnsi="標楷體" w:hint="eastAsia"/>
          <w:color w:val="000000" w:themeColor="text1"/>
        </w:rPr>
        <w:t>概算如附表1。</w:t>
      </w:r>
      <w:bookmarkStart w:id="0" w:name="_GoBack"/>
      <w:bookmarkEnd w:id="0"/>
    </w:p>
    <w:p w:rsidR="006F709C" w:rsidRPr="006318AD" w:rsidRDefault="005D5AF9" w:rsidP="00411CE8">
      <w:pPr>
        <w:numPr>
          <w:ilvl w:val="0"/>
          <w:numId w:val="2"/>
        </w:numPr>
        <w:spacing w:beforeLines="40" w:before="144"/>
        <w:rPr>
          <w:rFonts w:ascii="標楷體" w:eastAsia="標楷體" w:cs="標楷體"/>
          <w:b/>
          <w:kern w:val="0"/>
          <w:szCs w:val="24"/>
        </w:rPr>
      </w:pPr>
      <w:r w:rsidRPr="006318AD">
        <w:rPr>
          <w:rFonts w:ascii="標楷體" w:eastAsia="標楷體" w:cs="標楷體" w:hint="eastAsia"/>
          <w:b/>
          <w:kern w:val="0"/>
          <w:szCs w:val="24"/>
        </w:rPr>
        <w:t>本計畫如有未盡事宜，得適時修訂之。</w:t>
      </w:r>
    </w:p>
    <w:p w:rsidR="006F709C" w:rsidRDefault="006F709C" w:rsidP="006F709C">
      <w:pPr>
        <w:spacing w:beforeLines="40" w:before="144"/>
        <w:ind w:left="720"/>
        <w:rPr>
          <w:rFonts w:ascii="Times New Roman" w:eastAsia="標楷體" w:hAnsi="Times New Roman"/>
          <w:color w:val="000000" w:themeColor="text1"/>
          <w:szCs w:val="24"/>
        </w:rPr>
        <w:sectPr w:rsidR="006F709C" w:rsidSect="000732E2">
          <w:footerReference w:type="default" r:id="rId9"/>
          <w:pgSz w:w="11906" w:h="16838"/>
          <w:pgMar w:top="1134" w:right="851" w:bottom="851" w:left="851" w:header="567" w:footer="567" w:gutter="0"/>
          <w:cols w:space="425"/>
          <w:docGrid w:type="lines" w:linePitch="360"/>
        </w:sectPr>
      </w:pPr>
    </w:p>
    <w:p w:rsidR="009A65B2" w:rsidRPr="006F709C" w:rsidRDefault="009A65B2" w:rsidP="00411CE8">
      <w:pPr>
        <w:numPr>
          <w:ilvl w:val="0"/>
          <w:numId w:val="2"/>
        </w:numPr>
        <w:spacing w:beforeLines="40" w:before="144"/>
        <w:rPr>
          <w:rFonts w:ascii="Times New Roman" w:eastAsia="標楷體" w:hAnsi="Times New Roman"/>
          <w:color w:val="000000" w:themeColor="text1"/>
          <w:szCs w:val="24"/>
        </w:rPr>
      </w:pPr>
      <w:r w:rsidRPr="006F709C">
        <w:rPr>
          <w:rFonts w:ascii="Times New Roman" w:eastAsia="標楷體" w:hAnsi="Times New Roman" w:hint="eastAsia"/>
          <w:color w:val="000000" w:themeColor="text1"/>
          <w:szCs w:val="24"/>
        </w:rPr>
        <w:lastRenderedPageBreak/>
        <w:t>附件</w:t>
      </w:r>
    </w:p>
    <w:tbl>
      <w:tblPr>
        <w:tblStyle w:val="a3"/>
        <w:tblW w:w="14306" w:type="dxa"/>
        <w:jc w:val="center"/>
        <w:tblLayout w:type="fixed"/>
        <w:tblCellMar>
          <w:left w:w="57" w:type="dxa"/>
          <w:right w:w="57" w:type="dxa"/>
        </w:tblCellMar>
        <w:tblLook w:val="04A0" w:firstRow="1" w:lastRow="0" w:firstColumn="1" w:lastColumn="0" w:noHBand="0" w:noVBand="1"/>
      </w:tblPr>
      <w:tblGrid>
        <w:gridCol w:w="713"/>
        <w:gridCol w:w="3677"/>
        <w:gridCol w:w="567"/>
        <w:gridCol w:w="3531"/>
        <w:gridCol w:w="579"/>
        <w:gridCol w:w="4524"/>
        <w:gridCol w:w="709"/>
        <w:gridCol w:w="6"/>
      </w:tblGrid>
      <w:tr w:rsidR="009A65B2" w:rsidRPr="00614B10" w:rsidTr="00BA6BF2">
        <w:trPr>
          <w:gridAfter w:val="1"/>
          <w:wAfter w:w="6" w:type="dxa"/>
          <w:cantSplit/>
          <w:trHeight w:val="490"/>
          <w:jc w:val="center"/>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rsidR="009A65B2" w:rsidRPr="00C47264" w:rsidRDefault="009A65B2" w:rsidP="009A65B2">
            <w:pPr>
              <w:spacing w:line="0" w:lineRule="atLeast"/>
              <w:ind w:left="113" w:right="113"/>
              <w:jc w:val="center"/>
              <w:rPr>
                <w:rFonts w:ascii="Times New Roman" w:eastAsia="標楷體" w:hAnsi="Times New Roman"/>
                <w:b/>
                <w:sz w:val="24"/>
                <w:szCs w:val="28"/>
              </w:rPr>
            </w:pPr>
          </w:p>
        </w:tc>
        <w:tc>
          <w:tcPr>
            <w:tcW w:w="4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9A65B2" w:rsidRPr="00614B10" w:rsidRDefault="009A65B2" w:rsidP="009A65B2">
            <w:pPr>
              <w:spacing w:line="0" w:lineRule="atLeast"/>
              <w:jc w:val="center"/>
              <w:rPr>
                <w:rFonts w:ascii="Times New Roman" w:eastAsia="標楷體" w:hAnsi="Times New Roman"/>
                <w:b/>
                <w:sz w:val="28"/>
              </w:rPr>
            </w:pPr>
            <w:r w:rsidRPr="00614B10">
              <w:rPr>
                <w:rFonts w:ascii="Times New Roman" w:eastAsia="標楷體" w:hAnsi="Times New Roman"/>
                <w:b/>
                <w:sz w:val="28"/>
              </w:rPr>
              <w:t>初階專業回饋人才</w:t>
            </w:r>
          </w:p>
        </w:tc>
        <w:tc>
          <w:tcPr>
            <w:tcW w:w="4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9A65B2" w:rsidRPr="00614B10" w:rsidRDefault="009A65B2" w:rsidP="009A65B2">
            <w:pPr>
              <w:spacing w:line="0" w:lineRule="atLeast"/>
              <w:jc w:val="center"/>
              <w:rPr>
                <w:rFonts w:ascii="Times New Roman" w:eastAsia="標楷體" w:hAnsi="Times New Roman"/>
                <w:b/>
                <w:sz w:val="28"/>
              </w:rPr>
            </w:pPr>
            <w:r w:rsidRPr="00614B10">
              <w:rPr>
                <w:rFonts w:ascii="Times New Roman" w:eastAsia="標楷體" w:hAnsi="Times New Roman"/>
                <w:b/>
                <w:sz w:val="28"/>
              </w:rPr>
              <w:t>進階專業回饋人才</w:t>
            </w:r>
          </w:p>
        </w:tc>
        <w:tc>
          <w:tcPr>
            <w:tcW w:w="5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9A65B2" w:rsidRPr="00614B10" w:rsidRDefault="009A65B2" w:rsidP="009A65B2">
            <w:pPr>
              <w:spacing w:line="0" w:lineRule="atLeast"/>
              <w:jc w:val="center"/>
              <w:rPr>
                <w:rFonts w:ascii="Times New Roman" w:eastAsia="標楷體" w:hAnsi="Times New Roman"/>
                <w:b/>
                <w:sz w:val="28"/>
              </w:rPr>
            </w:pPr>
            <w:r w:rsidRPr="00614B10">
              <w:rPr>
                <w:rFonts w:ascii="Times New Roman" w:eastAsia="標楷體" w:hAnsi="Times New Roman"/>
                <w:b/>
                <w:sz w:val="28"/>
              </w:rPr>
              <w:t>教學輔導教師</w:t>
            </w:r>
          </w:p>
        </w:tc>
      </w:tr>
      <w:tr w:rsidR="009A65B2" w:rsidRPr="00614B10" w:rsidTr="00BA6BF2">
        <w:trPr>
          <w:gridAfter w:val="1"/>
          <w:wAfter w:w="6" w:type="dxa"/>
          <w:cantSplit/>
          <w:trHeight w:val="1112"/>
          <w:jc w:val="center"/>
        </w:trPr>
        <w:tc>
          <w:tcPr>
            <w:tcW w:w="713" w:type="dxa"/>
            <w:tcBorders>
              <w:top w:val="single" w:sz="4" w:space="0" w:color="000000" w:themeColor="text1"/>
              <w:left w:val="single" w:sz="4" w:space="0" w:color="000000" w:themeColor="text1"/>
              <w:right w:val="single" w:sz="4" w:space="0" w:color="000000" w:themeColor="text1"/>
            </w:tcBorders>
            <w:textDirection w:val="tbRlV"/>
            <w:vAlign w:val="center"/>
            <w:hideMark/>
          </w:tcPr>
          <w:p w:rsidR="009A65B2" w:rsidRPr="00C47264" w:rsidRDefault="009A65B2" w:rsidP="009A65B2">
            <w:pPr>
              <w:spacing w:line="0" w:lineRule="atLeast"/>
              <w:ind w:left="113" w:right="113"/>
              <w:jc w:val="center"/>
              <w:rPr>
                <w:rFonts w:ascii="Times New Roman" w:eastAsia="標楷體" w:hAnsi="Times New Roman"/>
                <w:sz w:val="24"/>
                <w:szCs w:val="28"/>
              </w:rPr>
            </w:pPr>
            <w:r w:rsidRPr="00C47264">
              <w:rPr>
                <w:rFonts w:ascii="Times New Roman" w:eastAsia="標楷體" w:hAnsi="Times New Roman"/>
                <w:sz w:val="24"/>
                <w:szCs w:val="28"/>
              </w:rPr>
              <w:t>參與對象</w:t>
            </w:r>
          </w:p>
        </w:tc>
        <w:tc>
          <w:tcPr>
            <w:tcW w:w="4244" w:type="dxa"/>
            <w:gridSpan w:val="2"/>
            <w:tcBorders>
              <w:top w:val="single" w:sz="4" w:space="0" w:color="000000" w:themeColor="text1"/>
              <w:left w:val="single" w:sz="4" w:space="0" w:color="000000" w:themeColor="text1"/>
              <w:right w:val="single" w:sz="4" w:space="0" w:color="000000" w:themeColor="text1"/>
            </w:tcBorders>
            <w:vAlign w:val="center"/>
            <w:hideMark/>
          </w:tcPr>
          <w:p w:rsidR="009A65B2" w:rsidRPr="00614B10" w:rsidRDefault="009A65B2" w:rsidP="009A65B2">
            <w:pPr>
              <w:pStyle w:val="a8"/>
              <w:widowControl w:val="0"/>
              <w:numPr>
                <w:ilvl w:val="0"/>
                <w:numId w:val="11"/>
              </w:numPr>
              <w:spacing w:line="0" w:lineRule="atLeast"/>
              <w:ind w:leftChars="0" w:left="183" w:hanging="183"/>
              <w:jc w:val="both"/>
              <w:rPr>
                <w:rFonts w:eastAsia="標楷體"/>
              </w:rPr>
            </w:pPr>
            <w:r w:rsidRPr="00614B10">
              <w:rPr>
                <w:rFonts w:eastAsia="標楷體"/>
              </w:rPr>
              <w:t>任教於中小學及幼兒園之教師（含代課、代理及兼任教師）。</w:t>
            </w:r>
          </w:p>
          <w:p w:rsidR="009A65B2" w:rsidRPr="00614B10" w:rsidRDefault="009A65B2" w:rsidP="009A65B2">
            <w:pPr>
              <w:pStyle w:val="a8"/>
              <w:widowControl w:val="0"/>
              <w:numPr>
                <w:ilvl w:val="0"/>
                <w:numId w:val="11"/>
              </w:numPr>
              <w:spacing w:line="0" w:lineRule="atLeast"/>
              <w:ind w:leftChars="0" w:left="183" w:hanging="183"/>
              <w:jc w:val="both"/>
              <w:rPr>
                <w:rFonts w:eastAsia="標楷體"/>
              </w:rPr>
            </w:pPr>
            <w:r w:rsidRPr="00614B10">
              <w:rPr>
                <w:rFonts w:eastAsia="標楷體"/>
              </w:rPr>
              <w:t>於中小學及幼兒園參與教育實習之實習學生。</w:t>
            </w:r>
          </w:p>
          <w:p w:rsidR="009A65B2" w:rsidRPr="008A66B0" w:rsidRDefault="009A65B2" w:rsidP="009A65B2">
            <w:pPr>
              <w:pStyle w:val="a8"/>
              <w:widowControl w:val="0"/>
              <w:numPr>
                <w:ilvl w:val="0"/>
                <w:numId w:val="11"/>
              </w:numPr>
              <w:spacing w:line="0" w:lineRule="atLeast"/>
              <w:ind w:leftChars="0" w:left="183" w:hanging="183"/>
              <w:jc w:val="both"/>
              <w:rPr>
                <w:rFonts w:eastAsia="標楷體"/>
              </w:rPr>
            </w:pPr>
            <w:r w:rsidRPr="00614B10">
              <w:rPr>
                <w:rFonts w:eastAsia="標楷體"/>
              </w:rPr>
              <w:t>對公開</w:t>
            </w:r>
            <w:r w:rsidRPr="008A66B0">
              <w:rPr>
                <w:rFonts w:eastAsia="標楷體"/>
              </w:rPr>
              <w:t>授課與專業回饋有需求之人士。</w:t>
            </w:r>
          </w:p>
          <w:p w:rsidR="009A65B2" w:rsidRPr="009A65B2" w:rsidRDefault="009A65B2" w:rsidP="009A65B2">
            <w:pPr>
              <w:pStyle w:val="a8"/>
              <w:widowControl w:val="0"/>
              <w:numPr>
                <w:ilvl w:val="0"/>
                <w:numId w:val="11"/>
              </w:numPr>
              <w:spacing w:line="0" w:lineRule="atLeast"/>
              <w:ind w:leftChars="0" w:left="183" w:hanging="183"/>
              <w:jc w:val="both"/>
              <w:rPr>
                <w:rFonts w:eastAsia="標楷體"/>
              </w:rPr>
            </w:pPr>
            <w:r w:rsidRPr="008A66B0">
              <w:rPr>
                <w:rFonts w:eastAsia="標楷體" w:hint="eastAsia"/>
              </w:rPr>
              <w:t>109</w:t>
            </w:r>
            <w:r w:rsidRPr="008A66B0">
              <w:rPr>
                <w:rFonts w:eastAsia="標楷體" w:hint="eastAsia"/>
              </w:rPr>
              <w:t>學年度開始初任教師及薪傳教師必須取得初階認證。</w:t>
            </w:r>
          </w:p>
        </w:tc>
        <w:tc>
          <w:tcPr>
            <w:tcW w:w="4110" w:type="dxa"/>
            <w:gridSpan w:val="2"/>
            <w:tcBorders>
              <w:top w:val="single" w:sz="4" w:space="0" w:color="000000" w:themeColor="text1"/>
              <w:left w:val="single" w:sz="4" w:space="0" w:color="000000" w:themeColor="text1"/>
              <w:right w:val="single" w:sz="4" w:space="0" w:color="000000" w:themeColor="text1"/>
            </w:tcBorders>
            <w:vAlign w:val="center"/>
            <w:hideMark/>
          </w:tcPr>
          <w:p w:rsidR="009A65B2" w:rsidRPr="00614B10" w:rsidRDefault="009A65B2" w:rsidP="009A65B2">
            <w:pPr>
              <w:pStyle w:val="a8"/>
              <w:widowControl w:val="0"/>
              <w:numPr>
                <w:ilvl w:val="0"/>
                <w:numId w:val="12"/>
              </w:numPr>
              <w:spacing w:line="0" w:lineRule="atLeast"/>
              <w:ind w:leftChars="0" w:left="200" w:hangingChars="100" w:hanging="200"/>
              <w:jc w:val="both"/>
              <w:rPr>
                <w:rFonts w:eastAsia="標楷體"/>
              </w:rPr>
            </w:pPr>
            <w:r w:rsidRPr="00614B10">
              <w:rPr>
                <w:rFonts w:eastAsia="標楷體"/>
              </w:rPr>
              <w:t>具</w:t>
            </w:r>
            <w:r w:rsidRPr="00614B10">
              <w:rPr>
                <w:rFonts w:eastAsia="標楷體"/>
              </w:rPr>
              <w:t>3</w:t>
            </w:r>
            <w:r w:rsidRPr="00614B10">
              <w:rPr>
                <w:rFonts w:eastAsia="標楷體"/>
              </w:rPr>
              <w:t>年以上正式教師之年資（技術教師亦屬之），並有</w:t>
            </w:r>
            <w:r w:rsidRPr="00614B10">
              <w:rPr>
                <w:rFonts w:eastAsia="標楷體"/>
              </w:rPr>
              <w:t>3</w:t>
            </w:r>
            <w:r w:rsidRPr="00614B10">
              <w:rPr>
                <w:rFonts w:eastAsia="標楷體"/>
              </w:rPr>
              <w:t>年以上實際教學經驗者。</w:t>
            </w:r>
          </w:p>
          <w:p w:rsidR="009A65B2" w:rsidRPr="00614B10" w:rsidRDefault="009A65B2" w:rsidP="009A65B2">
            <w:pPr>
              <w:pStyle w:val="a8"/>
              <w:widowControl w:val="0"/>
              <w:numPr>
                <w:ilvl w:val="0"/>
                <w:numId w:val="12"/>
              </w:numPr>
              <w:spacing w:line="0" w:lineRule="atLeast"/>
              <w:ind w:leftChars="0" w:left="200" w:hangingChars="100" w:hanging="200"/>
              <w:jc w:val="both"/>
              <w:rPr>
                <w:rFonts w:eastAsia="標楷體"/>
              </w:rPr>
            </w:pPr>
            <w:r w:rsidRPr="00614B10">
              <w:rPr>
                <w:rFonts w:eastAsia="標楷體"/>
              </w:rPr>
              <w:t>具舊制評鑑人員初階證書或初階專業回饋人才證書、初階專業回饋人才研習證明［依各縣市政府（教專中心）、國私立高中職中心學校規定］。</w:t>
            </w:r>
          </w:p>
        </w:tc>
        <w:tc>
          <w:tcPr>
            <w:tcW w:w="5233" w:type="dxa"/>
            <w:gridSpan w:val="2"/>
            <w:tcBorders>
              <w:top w:val="single" w:sz="4" w:space="0" w:color="000000" w:themeColor="text1"/>
              <w:left w:val="single" w:sz="4" w:space="0" w:color="000000" w:themeColor="text1"/>
              <w:right w:val="single" w:sz="4" w:space="0" w:color="000000" w:themeColor="text1"/>
            </w:tcBorders>
            <w:vAlign w:val="center"/>
            <w:hideMark/>
          </w:tcPr>
          <w:p w:rsidR="009A65B2" w:rsidRPr="00614B10" w:rsidRDefault="009A65B2" w:rsidP="009A65B2">
            <w:pPr>
              <w:pStyle w:val="a8"/>
              <w:widowControl w:val="0"/>
              <w:numPr>
                <w:ilvl w:val="0"/>
                <w:numId w:val="13"/>
              </w:numPr>
              <w:spacing w:line="0" w:lineRule="atLeast"/>
              <w:ind w:leftChars="0" w:left="200" w:hangingChars="100" w:hanging="200"/>
              <w:jc w:val="both"/>
              <w:rPr>
                <w:rFonts w:eastAsia="標楷體"/>
              </w:rPr>
            </w:pPr>
            <w:r w:rsidRPr="00614B10">
              <w:rPr>
                <w:rFonts w:eastAsia="標楷體"/>
              </w:rPr>
              <w:t>具</w:t>
            </w:r>
            <w:r w:rsidRPr="00614B10">
              <w:rPr>
                <w:rFonts w:eastAsia="標楷體"/>
              </w:rPr>
              <w:t>5</w:t>
            </w:r>
            <w:r w:rsidRPr="00614B10">
              <w:rPr>
                <w:rFonts w:eastAsia="標楷體"/>
              </w:rPr>
              <w:t>年以上正式教師之年資（技術教師亦屬之），並有</w:t>
            </w:r>
            <w:r w:rsidRPr="00614B10">
              <w:rPr>
                <w:rFonts w:eastAsia="標楷體"/>
              </w:rPr>
              <w:t>5</w:t>
            </w:r>
            <w:r w:rsidRPr="00614B10">
              <w:rPr>
                <w:rFonts w:eastAsia="標楷體"/>
              </w:rPr>
              <w:t>年以上實際教學經驗者。</w:t>
            </w:r>
          </w:p>
          <w:p w:rsidR="009A65B2" w:rsidRPr="00614B10" w:rsidRDefault="009A65B2" w:rsidP="009A65B2">
            <w:pPr>
              <w:pStyle w:val="a8"/>
              <w:widowControl w:val="0"/>
              <w:numPr>
                <w:ilvl w:val="0"/>
                <w:numId w:val="13"/>
              </w:numPr>
              <w:spacing w:line="0" w:lineRule="atLeast"/>
              <w:ind w:leftChars="0" w:left="200" w:hangingChars="100" w:hanging="200"/>
              <w:jc w:val="both"/>
              <w:rPr>
                <w:rFonts w:eastAsia="標楷體"/>
              </w:rPr>
            </w:pPr>
            <w:r w:rsidRPr="00614B10">
              <w:rPr>
                <w:rFonts w:eastAsia="標楷體"/>
              </w:rPr>
              <w:t>具備舊制評鑑人員進階證書、或進階專業回饋人才證書。</w:t>
            </w:r>
          </w:p>
          <w:p w:rsidR="009A65B2" w:rsidRPr="00614B10" w:rsidRDefault="009A65B2" w:rsidP="009A65B2">
            <w:pPr>
              <w:pStyle w:val="a8"/>
              <w:widowControl w:val="0"/>
              <w:numPr>
                <w:ilvl w:val="0"/>
                <w:numId w:val="13"/>
              </w:numPr>
              <w:spacing w:line="0" w:lineRule="atLeast"/>
              <w:ind w:leftChars="0" w:left="200" w:hangingChars="100" w:hanging="200"/>
              <w:jc w:val="both"/>
              <w:rPr>
                <w:rFonts w:eastAsia="標楷體"/>
              </w:rPr>
            </w:pPr>
            <w:r w:rsidRPr="00614B10">
              <w:rPr>
                <w:rFonts w:eastAsia="標楷體"/>
              </w:rPr>
              <w:t>符合上述資格者，經學校校務會議、教評會、課程發展委員會或行政主管會議等相關會議公開審議通過後，送請校長簽章推薦參加。</w:t>
            </w:r>
          </w:p>
        </w:tc>
      </w:tr>
      <w:tr w:rsidR="009A65B2" w:rsidRPr="00614B10" w:rsidTr="00BA6BF2">
        <w:trPr>
          <w:gridAfter w:val="1"/>
          <w:wAfter w:w="6" w:type="dxa"/>
          <w:cantSplit/>
          <w:trHeight w:val="1439"/>
          <w:jc w:val="center"/>
        </w:trPr>
        <w:tc>
          <w:tcPr>
            <w:tcW w:w="713" w:type="dxa"/>
            <w:tcBorders>
              <w:top w:val="single" w:sz="4" w:space="0" w:color="000000" w:themeColor="text1"/>
              <w:left w:val="single" w:sz="4" w:space="0" w:color="000000" w:themeColor="text1"/>
              <w:right w:val="single" w:sz="4" w:space="0" w:color="000000" w:themeColor="text1"/>
            </w:tcBorders>
            <w:textDirection w:val="tbRlV"/>
            <w:vAlign w:val="center"/>
          </w:tcPr>
          <w:p w:rsidR="009A65B2" w:rsidRPr="00C47264" w:rsidRDefault="009A65B2" w:rsidP="009A65B2">
            <w:pPr>
              <w:spacing w:line="0" w:lineRule="atLeast"/>
              <w:ind w:left="113" w:right="113"/>
              <w:jc w:val="center"/>
              <w:rPr>
                <w:rFonts w:ascii="Times New Roman" w:eastAsia="標楷體" w:hAnsi="Times New Roman"/>
                <w:sz w:val="24"/>
                <w:szCs w:val="28"/>
              </w:rPr>
            </w:pPr>
            <w:r w:rsidRPr="00C47264">
              <w:rPr>
                <w:rFonts w:ascii="Times New Roman" w:eastAsia="標楷體" w:hAnsi="Times New Roman"/>
                <w:sz w:val="24"/>
                <w:szCs w:val="28"/>
              </w:rPr>
              <w:t>認證資格</w:t>
            </w:r>
          </w:p>
        </w:tc>
        <w:tc>
          <w:tcPr>
            <w:tcW w:w="4244" w:type="dxa"/>
            <w:gridSpan w:val="2"/>
            <w:tcBorders>
              <w:left w:val="single" w:sz="4" w:space="0" w:color="000000" w:themeColor="text1"/>
              <w:right w:val="single" w:sz="4" w:space="0" w:color="000000" w:themeColor="text1"/>
            </w:tcBorders>
            <w:vAlign w:val="center"/>
          </w:tcPr>
          <w:p w:rsidR="009A65B2" w:rsidRPr="00614B10" w:rsidRDefault="009A65B2" w:rsidP="009A65B2">
            <w:pPr>
              <w:pStyle w:val="a8"/>
              <w:widowControl w:val="0"/>
              <w:numPr>
                <w:ilvl w:val="0"/>
                <w:numId w:val="19"/>
              </w:numPr>
              <w:spacing w:line="0" w:lineRule="atLeast"/>
              <w:ind w:leftChars="0"/>
              <w:jc w:val="both"/>
              <w:rPr>
                <w:rFonts w:eastAsia="標楷體"/>
              </w:rPr>
            </w:pPr>
            <w:r w:rsidRPr="00614B10">
              <w:rPr>
                <w:rFonts w:eastAsia="標楷體"/>
              </w:rPr>
              <w:t>完成初階專業回饋人才培訓研習課程，</w:t>
            </w:r>
            <w:r w:rsidRPr="00614B10">
              <w:rPr>
                <w:rFonts w:eastAsia="標楷體"/>
                <w:b/>
                <w:u w:val="single"/>
              </w:rPr>
              <w:t>共</w:t>
            </w:r>
            <w:r w:rsidRPr="00614B10">
              <w:rPr>
                <w:rFonts w:eastAsia="標楷體"/>
                <w:b/>
                <w:u w:val="single"/>
              </w:rPr>
              <w:t>6</w:t>
            </w:r>
            <w:r w:rsidRPr="00614B10">
              <w:rPr>
                <w:rFonts w:eastAsia="標楷體"/>
                <w:b/>
                <w:u w:val="single"/>
              </w:rPr>
              <w:t>小時</w:t>
            </w:r>
            <w:r w:rsidRPr="00614B10">
              <w:rPr>
                <w:rFonts w:eastAsia="標楷體"/>
              </w:rPr>
              <w:t>。</w:t>
            </w:r>
          </w:p>
          <w:p w:rsidR="009A65B2" w:rsidRPr="00614B10" w:rsidRDefault="009A65B2" w:rsidP="009A65B2">
            <w:pPr>
              <w:pStyle w:val="a8"/>
              <w:widowControl w:val="0"/>
              <w:numPr>
                <w:ilvl w:val="0"/>
                <w:numId w:val="19"/>
              </w:numPr>
              <w:spacing w:line="0" w:lineRule="atLeast"/>
              <w:ind w:leftChars="0"/>
              <w:jc w:val="both"/>
              <w:rPr>
                <w:rFonts w:eastAsia="標楷體"/>
              </w:rPr>
            </w:pPr>
            <w:r>
              <w:rPr>
                <w:rFonts w:eastAsia="標楷體"/>
              </w:rPr>
              <w:t>於當學年度完成</w:t>
            </w:r>
            <w:r>
              <w:rPr>
                <w:rFonts w:eastAsia="標楷體" w:hint="eastAsia"/>
              </w:rPr>
              <w:t>本</w:t>
            </w:r>
            <w:r w:rsidRPr="00614B10">
              <w:rPr>
                <w:rFonts w:eastAsia="標楷體"/>
              </w:rPr>
              <w:t>市專業實踐事項。</w:t>
            </w:r>
          </w:p>
        </w:tc>
        <w:tc>
          <w:tcPr>
            <w:tcW w:w="4110" w:type="dxa"/>
            <w:gridSpan w:val="2"/>
            <w:tcBorders>
              <w:left w:val="single" w:sz="4" w:space="0" w:color="000000" w:themeColor="text1"/>
              <w:right w:val="single" w:sz="4" w:space="0" w:color="000000" w:themeColor="text1"/>
            </w:tcBorders>
            <w:vAlign w:val="center"/>
          </w:tcPr>
          <w:p w:rsidR="009A65B2" w:rsidRPr="00614B10" w:rsidRDefault="009A65B2" w:rsidP="009A65B2">
            <w:pPr>
              <w:pStyle w:val="a8"/>
              <w:widowControl w:val="0"/>
              <w:numPr>
                <w:ilvl w:val="0"/>
                <w:numId w:val="20"/>
              </w:numPr>
              <w:spacing w:line="0" w:lineRule="atLeast"/>
              <w:ind w:leftChars="0" w:left="200" w:hangingChars="100" w:hanging="200"/>
              <w:jc w:val="both"/>
              <w:rPr>
                <w:rFonts w:eastAsia="標楷體"/>
              </w:rPr>
            </w:pPr>
            <w:r w:rsidRPr="00614B10">
              <w:rPr>
                <w:rFonts w:eastAsia="標楷體"/>
              </w:rPr>
              <w:t>完成進階專業回饋人才培訓研習課程，</w:t>
            </w:r>
            <w:r w:rsidRPr="00614B10">
              <w:rPr>
                <w:rFonts w:eastAsia="標楷體"/>
                <w:b/>
                <w:u w:val="single"/>
              </w:rPr>
              <w:t>共</w:t>
            </w:r>
            <w:r w:rsidRPr="00614B10">
              <w:rPr>
                <w:rFonts w:eastAsia="標楷體"/>
                <w:b/>
                <w:u w:val="single"/>
              </w:rPr>
              <w:t>18</w:t>
            </w:r>
            <w:r w:rsidRPr="00614B10">
              <w:rPr>
                <w:rFonts w:eastAsia="標楷體"/>
                <w:b/>
                <w:u w:val="single"/>
              </w:rPr>
              <w:t>小時</w:t>
            </w:r>
            <w:r w:rsidRPr="00614B10">
              <w:rPr>
                <w:rFonts w:eastAsia="標楷體"/>
              </w:rPr>
              <w:t>。</w:t>
            </w:r>
          </w:p>
          <w:p w:rsidR="009A65B2" w:rsidRPr="00614B10" w:rsidRDefault="009A65B2" w:rsidP="009A65B2">
            <w:pPr>
              <w:pStyle w:val="a8"/>
              <w:widowControl w:val="0"/>
              <w:numPr>
                <w:ilvl w:val="0"/>
                <w:numId w:val="20"/>
              </w:numPr>
              <w:spacing w:line="0" w:lineRule="atLeast"/>
              <w:ind w:leftChars="0" w:left="200" w:hangingChars="100" w:hanging="200"/>
              <w:jc w:val="both"/>
              <w:rPr>
                <w:rFonts w:eastAsia="標楷體"/>
              </w:rPr>
            </w:pPr>
            <w:r w:rsidRPr="00614B10">
              <w:rPr>
                <w:rFonts w:eastAsia="標楷體"/>
              </w:rPr>
              <w:t>自參與研習起，</w:t>
            </w:r>
            <w:r w:rsidRPr="00614B10">
              <w:rPr>
                <w:rFonts w:eastAsia="標楷體"/>
              </w:rPr>
              <w:t>2</w:t>
            </w:r>
            <w:r w:rsidRPr="00614B10">
              <w:rPr>
                <w:rFonts w:eastAsia="標楷體"/>
              </w:rPr>
              <w:t>學年內完成</w:t>
            </w:r>
            <w:r w:rsidRPr="00614B10">
              <w:rPr>
                <w:rFonts w:eastAsia="標楷體"/>
              </w:rPr>
              <w:t>3</w:t>
            </w:r>
            <w:r w:rsidRPr="00614B10">
              <w:rPr>
                <w:rFonts w:eastAsia="標楷體"/>
              </w:rPr>
              <w:t>項專業實踐。</w:t>
            </w:r>
          </w:p>
        </w:tc>
        <w:tc>
          <w:tcPr>
            <w:tcW w:w="5233" w:type="dxa"/>
            <w:gridSpan w:val="2"/>
            <w:tcBorders>
              <w:left w:val="single" w:sz="4" w:space="0" w:color="000000" w:themeColor="text1"/>
              <w:right w:val="single" w:sz="4" w:space="0" w:color="000000" w:themeColor="text1"/>
            </w:tcBorders>
            <w:vAlign w:val="center"/>
          </w:tcPr>
          <w:p w:rsidR="009A65B2" w:rsidRPr="00614B10" w:rsidRDefault="009A65B2" w:rsidP="009A65B2">
            <w:pPr>
              <w:pStyle w:val="a8"/>
              <w:widowControl w:val="0"/>
              <w:numPr>
                <w:ilvl w:val="0"/>
                <w:numId w:val="21"/>
              </w:numPr>
              <w:spacing w:line="0" w:lineRule="atLeast"/>
              <w:ind w:leftChars="0" w:left="200" w:hangingChars="100" w:hanging="200"/>
              <w:jc w:val="both"/>
              <w:rPr>
                <w:rFonts w:eastAsia="標楷體"/>
              </w:rPr>
            </w:pPr>
            <w:r w:rsidRPr="00614B10">
              <w:rPr>
                <w:rFonts w:eastAsia="標楷體"/>
              </w:rPr>
              <w:t>完成教學輔導教師培訓研習課程，</w:t>
            </w:r>
            <w:r w:rsidRPr="00614B10">
              <w:rPr>
                <w:rFonts w:eastAsia="標楷體"/>
                <w:b/>
                <w:u w:val="single"/>
              </w:rPr>
              <w:t>共</w:t>
            </w:r>
            <w:r w:rsidRPr="00614B10">
              <w:rPr>
                <w:rFonts w:eastAsia="標楷體"/>
                <w:b/>
                <w:u w:val="single"/>
              </w:rPr>
              <w:t>30</w:t>
            </w:r>
            <w:r w:rsidRPr="00614B10">
              <w:rPr>
                <w:rFonts w:eastAsia="標楷體"/>
                <w:b/>
                <w:u w:val="single"/>
              </w:rPr>
              <w:t>小時</w:t>
            </w:r>
            <w:r w:rsidRPr="00614B10">
              <w:rPr>
                <w:rFonts w:eastAsia="標楷體"/>
              </w:rPr>
              <w:t>。</w:t>
            </w:r>
          </w:p>
          <w:p w:rsidR="009A65B2" w:rsidRPr="00614B10" w:rsidRDefault="009A65B2" w:rsidP="009A65B2">
            <w:pPr>
              <w:pStyle w:val="a8"/>
              <w:widowControl w:val="0"/>
              <w:numPr>
                <w:ilvl w:val="0"/>
                <w:numId w:val="21"/>
              </w:numPr>
              <w:spacing w:line="0" w:lineRule="atLeast"/>
              <w:ind w:leftChars="0" w:left="200" w:hangingChars="100" w:hanging="200"/>
              <w:jc w:val="both"/>
              <w:rPr>
                <w:rFonts w:eastAsia="標楷體"/>
              </w:rPr>
            </w:pPr>
            <w:r w:rsidRPr="00614B10">
              <w:rPr>
                <w:rFonts w:eastAsia="標楷體"/>
              </w:rPr>
              <w:t>自參與研習起，</w:t>
            </w:r>
            <w:r w:rsidRPr="00614B10">
              <w:rPr>
                <w:rFonts w:eastAsia="標楷體"/>
              </w:rPr>
              <w:t>3</w:t>
            </w:r>
            <w:r w:rsidRPr="00614B10">
              <w:rPr>
                <w:rFonts w:eastAsia="標楷體"/>
              </w:rPr>
              <w:t>學年內完成</w:t>
            </w:r>
            <w:r w:rsidRPr="00614B10">
              <w:rPr>
                <w:rFonts w:eastAsia="標楷體"/>
              </w:rPr>
              <w:t>4</w:t>
            </w:r>
            <w:r w:rsidRPr="00614B10">
              <w:rPr>
                <w:rFonts w:eastAsia="標楷體"/>
              </w:rPr>
              <w:t>項專業實踐。</w:t>
            </w:r>
          </w:p>
        </w:tc>
      </w:tr>
      <w:tr w:rsidR="006F709C" w:rsidRPr="00614B10" w:rsidTr="00BA6BF2">
        <w:trPr>
          <w:gridAfter w:val="1"/>
          <w:wAfter w:w="6" w:type="dxa"/>
          <w:trHeight w:val="531"/>
          <w:jc w:val="center"/>
        </w:trPr>
        <w:tc>
          <w:tcPr>
            <w:tcW w:w="713" w:type="dxa"/>
            <w:vMerge w:val="restart"/>
            <w:tcBorders>
              <w:top w:val="single" w:sz="4" w:space="0" w:color="000000" w:themeColor="text1"/>
              <w:left w:val="single" w:sz="4" w:space="0" w:color="000000" w:themeColor="text1"/>
              <w:right w:val="single" w:sz="4" w:space="0" w:color="000000" w:themeColor="text1"/>
            </w:tcBorders>
            <w:textDirection w:val="tbRlV"/>
            <w:vAlign w:val="center"/>
            <w:hideMark/>
          </w:tcPr>
          <w:p w:rsidR="009A65B2" w:rsidRPr="00C47264" w:rsidRDefault="009A65B2" w:rsidP="009A65B2">
            <w:pPr>
              <w:spacing w:line="0" w:lineRule="atLeast"/>
              <w:ind w:left="113" w:right="113"/>
              <w:rPr>
                <w:rFonts w:ascii="Times New Roman" w:eastAsia="標楷體" w:hAnsi="Times New Roman"/>
                <w:sz w:val="24"/>
                <w:szCs w:val="28"/>
              </w:rPr>
            </w:pPr>
            <w:r w:rsidRPr="00C47264">
              <w:rPr>
                <w:rFonts w:ascii="Times New Roman" w:eastAsia="標楷體" w:hAnsi="Times New Roman"/>
                <w:sz w:val="24"/>
                <w:szCs w:val="28"/>
              </w:rPr>
              <w:t>研習課程</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課程名稱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研習時數</w:t>
            </w:r>
          </w:p>
        </w:tc>
        <w:tc>
          <w:tcPr>
            <w:tcW w:w="3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課程名稱</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研習</w:t>
            </w:r>
            <w:r w:rsidR="00EC432E">
              <w:rPr>
                <w:rFonts w:ascii="Times New Roman" w:eastAsia="標楷體" w:hAnsi="Times New Roman"/>
              </w:rPr>
              <w:br/>
            </w:r>
            <w:r w:rsidRPr="00614B10">
              <w:rPr>
                <w:rFonts w:ascii="Times New Roman" w:eastAsia="標楷體" w:hAnsi="Times New Roman"/>
              </w:rPr>
              <w:t>時數</w:t>
            </w:r>
          </w:p>
        </w:tc>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研習</w:t>
            </w:r>
            <w:r w:rsidR="00EC432E">
              <w:rPr>
                <w:rFonts w:ascii="Times New Roman" w:eastAsia="標楷體" w:hAnsi="Times New Roman"/>
              </w:rPr>
              <w:br/>
            </w:r>
            <w:r w:rsidRPr="00614B10">
              <w:rPr>
                <w:rFonts w:ascii="Times New Roman" w:eastAsia="標楷體" w:hAnsi="Times New Roman"/>
              </w:rPr>
              <w:t>時數</w:t>
            </w:r>
          </w:p>
        </w:tc>
      </w:tr>
      <w:tr w:rsidR="006F709C" w:rsidRPr="00614B10" w:rsidTr="00BA6BF2">
        <w:trPr>
          <w:gridAfter w:val="1"/>
          <w:wAfter w:w="6" w:type="dxa"/>
          <w:trHeight w:val="397"/>
          <w:jc w:val="center"/>
        </w:trPr>
        <w:tc>
          <w:tcPr>
            <w:tcW w:w="713" w:type="dxa"/>
            <w:vMerge/>
            <w:tcBorders>
              <w:left w:val="single" w:sz="4" w:space="0" w:color="000000" w:themeColor="text1"/>
              <w:right w:val="single" w:sz="4" w:space="0" w:color="000000" w:themeColor="text1"/>
            </w:tcBorders>
            <w:textDirection w:val="tbRlV"/>
            <w:vAlign w:val="center"/>
            <w:hideMark/>
          </w:tcPr>
          <w:p w:rsidR="009A65B2" w:rsidRPr="00C47264" w:rsidRDefault="009A65B2" w:rsidP="009A65B2">
            <w:pPr>
              <w:spacing w:beforeAutospacing="1" w:afterAutospacing="1" w:line="0" w:lineRule="atLeast"/>
              <w:ind w:left="113" w:right="113"/>
              <w:rPr>
                <w:rFonts w:ascii="Times New Roman" w:eastAsia="標楷體" w:hAnsi="Times New Roman"/>
                <w:sz w:val="24"/>
                <w:szCs w:val="28"/>
              </w:rPr>
            </w:pPr>
          </w:p>
        </w:tc>
        <w:tc>
          <w:tcPr>
            <w:tcW w:w="3677" w:type="dxa"/>
            <w:vMerge w:val="restart"/>
            <w:tcBorders>
              <w:top w:val="single" w:sz="4" w:space="0" w:color="000000" w:themeColor="text1"/>
              <w:left w:val="single" w:sz="4" w:space="0" w:color="000000" w:themeColor="text1"/>
              <w:right w:val="single" w:sz="4" w:space="0" w:color="000000" w:themeColor="text1"/>
            </w:tcBorders>
            <w:vAlign w:val="center"/>
            <w:hideMark/>
          </w:tcPr>
          <w:p w:rsidR="009A65B2" w:rsidRPr="00614B10" w:rsidRDefault="009A65B2" w:rsidP="009A65B2">
            <w:pPr>
              <w:pStyle w:val="a8"/>
              <w:numPr>
                <w:ilvl w:val="0"/>
                <w:numId w:val="24"/>
              </w:numPr>
              <w:kinsoku w:val="0"/>
              <w:overflowPunct w:val="0"/>
              <w:spacing w:beforeLines="50" w:before="180" w:afterLines="50" w:after="180" w:line="0" w:lineRule="atLeast"/>
              <w:ind w:leftChars="0" w:left="376" w:rightChars="-25" w:right="-60" w:hangingChars="188" w:hanging="376"/>
              <w:rPr>
                <w:rFonts w:eastAsia="標楷體"/>
              </w:rPr>
            </w:pPr>
            <w:r w:rsidRPr="00614B10">
              <w:rPr>
                <w:rFonts w:eastAsia="標楷體"/>
              </w:rPr>
              <w:t>教師專業發展實施內涵</w:t>
            </w: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hideMark/>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c>
          <w:tcPr>
            <w:tcW w:w="3531" w:type="dxa"/>
            <w:vMerge w:val="restart"/>
            <w:tcBorders>
              <w:top w:val="single" w:sz="4" w:space="0" w:color="000000" w:themeColor="text1"/>
              <w:left w:val="single" w:sz="4" w:space="0" w:color="000000" w:themeColor="text1"/>
              <w:right w:val="single" w:sz="4" w:space="0" w:color="000000" w:themeColor="text1"/>
            </w:tcBorders>
            <w:vAlign w:val="center"/>
            <w:hideMark/>
          </w:tcPr>
          <w:p w:rsidR="009A65B2" w:rsidRPr="00614B10" w:rsidRDefault="009A65B2" w:rsidP="009A65B2">
            <w:pPr>
              <w:pStyle w:val="a8"/>
              <w:numPr>
                <w:ilvl w:val="0"/>
                <w:numId w:val="25"/>
              </w:numPr>
              <w:kinsoku w:val="0"/>
              <w:overflowPunct w:val="0"/>
              <w:spacing w:line="0" w:lineRule="atLeast"/>
              <w:ind w:leftChars="39" w:left="374" w:right="83" w:hangingChars="140" w:hanging="280"/>
              <w:rPr>
                <w:rFonts w:eastAsia="標楷體"/>
              </w:rPr>
            </w:pPr>
            <w:r w:rsidRPr="00614B10">
              <w:rPr>
                <w:rFonts w:eastAsia="標楷體"/>
              </w:rPr>
              <w:t>教學觀察與會談技術（</w:t>
            </w:r>
            <w:r w:rsidRPr="00614B10">
              <w:rPr>
                <w:rFonts w:eastAsia="標楷體"/>
              </w:rPr>
              <w:t>1</w:t>
            </w:r>
            <w:r w:rsidRPr="00614B10">
              <w:rPr>
                <w:rFonts w:eastAsia="標楷體"/>
              </w:rPr>
              <w:t>）</w:t>
            </w:r>
          </w:p>
        </w:tc>
        <w:tc>
          <w:tcPr>
            <w:tcW w:w="579" w:type="dxa"/>
            <w:vMerge w:val="restart"/>
            <w:tcBorders>
              <w:top w:val="single" w:sz="4" w:space="0" w:color="000000" w:themeColor="text1"/>
              <w:left w:val="single" w:sz="4" w:space="0" w:color="000000" w:themeColor="text1"/>
              <w:right w:val="single" w:sz="4" w:space="0" w:color="000000" w:themeColor="text1"/>
            </w:tcBorders>
            <w:vAlign w:val="center"/>
            <w:hideMark/>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6</w:t>
            </w:r>
          </w:p>
        </w:tc>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5B2" w:rsidRPr="00614B10" w:rsidRDefault="009A65B2" w:rsidP="009A65B2">
            <w:pPr>
              <w:pStyle w:val="a8"/>
              <w:numPr>
                <w:ilvl w:val="0"/>
                <w:numId w:val="26"/>
              </w:numPr>
              <w:kinsoku w:val="0"/>
              <w:overflowPunct w:val="0"/>
              <w:spacing w:line="0" w:lineRule="atLeast"/>
              <w:ind w:leftChars="35" w:left="366" w:hangingChars="141" w:hanging="282"/>
              <w:rPr>
                <w:rFonts w:eastAsia="標楷體"/>
              </w:rPr>
            </w:pPr>
            <w:r w:rsidRPr="00614B10">
              <w:rPr>
                <w:rFonts w:eastAsia="標楷體"/>
              </w:rPr>
              <w:t>教學輔導理論與實務</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r>
      <w:tr w:rsidR="006F709C" w:rsidRPr="00614B10" w:rsidTr="00BA6BF2">
        <w:trPr>
          <w:gridAfter w:val="1"/>
          <w:wAfter w:w="6" w:type="dxa"/>
          <w:trHeight w:val="397"/>
          <w:jc w:val="center"/>
        </w:trPr>
        <w:tc>
          <w:tcPr>
            <w:tcW w:w="713" w:type="dxa"/>
            <w:vMerge/>
            <w:tcBorders>
              <w:left w:val="single" w:sz="4" w:space="0" w:color="000000" w:themeColor="text1"/>
              <w:right w:val="single" w:sz="4" w:space="0" w:color="000000" w:themeColor="text1"/>
            </w:tcBorders>
            <w:textDirection w:val="tbRlV"/>
            <w:vAlign w:val="center"/>
            <w:hideMark/>
          </w:tcPr>
          <w:p w:rsidR="009A65B2" w:rsidRPr="00C47264" w:rsidRDefault="009A65B2" w:rsidP="009A65B2">
            <w:pPr>
              <w:spacing w:line="0" w:lineRule="atLeast"/>
              <w:ind w:left="113" w:right="113"/>
              <w:rPr>
                <w:rFonts w:ascii="Times New Roman" w:eastAsia="標楷體" w:hAnsi="Times New Roman"/>
                <w:sz w:val="24"/>
                <w:szCs w:val="28"/>
              </w:rPr>
            </w:pPr>
          </w:p>
        </w:tc>
        <w:tc>
          <w:tcPr>
            <w:tcW w:w="3677" w:type="dxa"/>
            <w:vMerge/>
            <w:tcBorders>
              <w:left w:val="single" w:sz="4" w:space="0" w:color="000000" w:themeColor="text1"/>
              <w:right w:val="single" w:sz="4" w:space="0" w:color="000000" w:themeColor="text1"/>
            </w:tcBorders>
            <w:vAlign w:val="center"/>
          </w:tcPr>
          <w:p w:rsidR="009A65B2" w:rsidRPr="00614B10" w:rsidRDefault="009A65B2" w:rsidP="009A65B2">
            <w:pPr>
              <w:pStyle w:val="a8"/>
              <w:numPr>
                <w:ilvl w:val="0"/>
                <w:numId w:val="24"/>
              </w:numPr>
              <w:kinsoku w:val="0"/>
              <w:overflowPunct w:val="0"/>
              <w:spacing w:line="0" w:lineRule="atLeast"/>
              <w:ind w:leftChars="-5" w:left="-4" w:hangingChars="4" w:hanging="8"/>
              <w:jc w:val="center"/>
              <w:rPr>
                <w:rFonts w:eastAsia="標楷體"/>
              </w:rPr>
            </w:pPr>
          </w:p>
        </w:tc>
        <w:tc>
          <w:tcPr>
            <w:tcW w:w="567" w:type="dxa"/>
            <w:vMerge/>
            <w:tcBorders>
              <w:left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p>
        </w:tc>
        <w:tc>
          <w:tcPr>
            <w:tcW w:w="3531" w:type="dxa"/>
            <w:vMerge/>
            <w:tcBorders>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pStyle w:val="a8"/>
              <w:numPr>
                <w:ilvl w:val="0"/>
                <w:numId w:val="25"/>
              </w:numPr>
              <w:kinsoku w:val="0"/>
              <w:overflowPunct w:val="0"/>
              <w:spacing w:line="0" w:lineRule="atLeast"/>
              <w:ind w:leftChars="-135" w:left="-324" w:right="83" w:firstLineChars="15" w:firstLine="30"/>
              <w:rPr>
                <w:rFonts w:eastAsia="標楷體"/>
              </w:rPr>
            </w:pPr>
          </w:p>
        </w:tc>
        <w:tc>
          <w:tcPr>
            <w:tcW w:w="579" w:type="dxa"/>
            <w:vMerge/>
            <w:tcBorders>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p>
        </w:tc>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5B2" w:rsidRPr="00614B10" w:rsidRDefault="009A65B2" w:rsidP="009A65B2">
            <w:pPr>
              <w:pStyle w:val="a8"/>
              <w:numPr>
                <w:ilvl w:val="0"/>
                <w:numId w:val="26"/>
              </w:numPr>
              <w:kinsoku w:val="0"/>
              <w:overflowPunct w:val="0"/>
              <w:spacing w:line="0" w:lineRule="atLeast"/>
              <w:ind w:leftChars="35" w:left="366" w:hangingChars="141" w:hanging="282"/>
              <w:rPr>
                <w:rFonts w:eastAsia="標楷體"/>
              </w:rPr>
            </w:pPr>
            <w:r w:rsidRPr="00614B10">
              <w:rPr>
                <w:rFonts w:eastAsia="標楷體"/>
              </w:rPr>
              <w:t>教師領導理論與實務</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r>
      <w:tr w:rsidR="006F709C" w:rsidRPr="00614B10" w:rsidTr="00BA6BF2">
        <w:trPr>
          <w:gridAfter w:val="1"/>
          <w:wAfter w:w="6" w:type="dxa"/>
          <w:trHeight w:val="397"/>
          <w:jc w:val="center"/>
        </w:trPr>
        <w:tc>
          <w:tcPr>
            <w:tcW w:w="713" w:type="dxa"/>
            <w:vMerge/>
            <w:tcBorders>
              <w:left w:val="single" w:sz="4" w:space="0" w:color="000000" w:themeColor="text1"/>
              <w:right w:val="single" w:sz="4" w:space="0" w:color="000000" w:themeColor="text1"/>
            </w:tcBorders>
            <w:textDirection w:val="tbRlV"/>
            <w:vAlign w:val="center"/>
          </w:tcPr>
          <w:p w:rsidR="009A65B2" w:rsidRPr="00C47264" w:rsidRDefault="009A65B2" w:rsidP="009A65B2">
            <w:pPr>
              <w:spacing w:line="0" w:lineRule="atLeast"/>
              <w:ind w:left="113" w:right="113"/>
              <w:rPr>
                <w:rFonts w:ascii="Times New Roman" w:eastAsia="標楷體" w:hAnsi="Times New Roman"/>
                <w:sz w:val="24"/>
                <w:szCs w:val="28"/>
              </w:rPr>
            </w:pPr>
          </w:p>
        </w:tc>
        <w:tc>
          <w:tcPr>
            <w:tcW w:w="3677" w:type="dxa"/>
            <w:vMerge/>
            <w:tcBorders>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pStyle w:val="a8"/>
              <w:numPr>
                <w:ilvl w:val="0"/>
                <w:numId w:val="24"/>
              </w:numPr>
              <w:kinsoku w:val="0"/>
              <w:overflowPunct w:val="0"/>
              <w:spacing w:line="0" w:lineRule="atLeast"/>
              <w:ind w:leftChars="-5" w:left="-4" w:hangingChars="4" w:hanging="8"/>
              <w:jc w:val="center"/>
              <w:rPr>
                <w:rFonts w:eastAsia="標楷體"/>
              </w:rPr>
            </w:pPr>
          </w:p>
        </w:tc>
        <w:tc>
          <w:tcPr>
            <w:tcW w:w="567" w:type="dxa"/>
            <w:vMerge/>
            <w:tcBorders>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p>
        </w:tc>
        <w:tc>
          <w:tcPr>
            <w:tcW w:w="3531" w:type="dxa"/>
            <w:vMerge w:val="restart"/>
            <w:tcBorders>
              <w:top w:val="single" w:sz="4" w:space="0" w:color="000000" w:themeColor="text1"/>
              <w:left w:val="single" w:sz="4" w:space="0" w:color="000000" w:themeColor="text1"/>
              <w:right w:val="single" w:sz="4" w:space="0" w:color="000000" w:themeColor="text1"/>
            </w:tcBorders>
            <w:vAlign w:val="center"/>
          </w:tcPr>
          <w:p w:rsidR="009A65B2" w:rsidRPr="00614B10" w:rsidRDefault="009A65B2" w:rsidP="009A65B2">
            <w:pPr>
              <w:pStyle w:val="a8"/>
              <w:numPr>
                <w:ilvl w:val="0"/>
                <w:numId w:val="25"/>
              </w:numPr>
              <w:kinsoku w:val="0"/>
              <w:overflowPunct w:val="0"/>
              <w:spacing w:line="0" w:lineRule="atLeast"/>
              <w:ind w:leftChars="39" w:left="374" w:right="83" w:hangingChars="140" w:hanging="280"/>
              <w:rPr>
                <w:rFonts w:eastAsia="標楷體"/>
              </w:rPr>
            </w:pPr>
            <w:r w:rsidRPr="00614B10">
              <w:rPr>
                <w:rFonts w:eastAsia="標楷體" w:hint="eastAsia"/>
              </w:rPr>
              <w:t>公開授課理論與實務</w:t>
            </w:r>
          </w:p>
        </w:tc>
        <w:tc>
          <w:tcPr>
            <w:tcW w:w="579" w:type="dxa"/>
            <w:vMerge w:val="restart"/>
            <w:tcBorders>
              <w:top w:val="single" w:sz="4" w:space="0" w:color="000000" w:themeColor="text1"/>
              <w:left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pStyle w:val="a8"/>
              <w:numPr>
                <w:ilvl w:val="0"/>
                <w:numId w:val="26"/>
              </w:numPr>
              <w:kinsoku w:val="0"/>
              <w:overflowPunct w:val="0"/>
              <w:spacing w:line="0" w:lineRule="atLeast"/>
              <w:ind w:leftChars="35" w:left="366" w:hangingChars="141" w:hanging="282"/>
              <w:rPr>
                <w:rFonts w:eastAsia="標楷體"/>
              </w:rPr>
            </w:pPr>
            <w:r w:rsidRPr="00614B10">
              <w:rPr>
                <w:rFonts w:eastAsia="標楷體"/>
              </w:rPr>
              <w:t>教學觀察與會談技術（</w:t>
            </w:r>
            <w:r w:rsidRPr="00614B10">
              <w:rPr>
                <w:rFonts w:eastAsia="標楷體"/>
              </w:rPr>
              <w:t>2</w:t>
            </w:r>
            <w:r w:rsidRPr="00614B10">
              <w:rPr>
                <w:rFonts w:eastAsia="標楷體"/>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6</w:t>
            </w:r>
          </w:p>
        </w:tc>
      </w:tr>
      <w:tr w:rsidR="006F709C" w:rsidRPr="00614B10" w:rsidTr="00BA6BF2">
        <w:trPr>
          <w:gridAfter w:val="1"/>
          <w:wAfter w:w="6" w:type="dxa"/>
          <w:trHeight w:val="397"/>
          <w:jc w:val="center"/>
        </w:trPr>
        <w:tc>
          <w:tcPr>
            <w:tcW w:w="713" w:type="dxa"/>
            <w:vMerge/>
            <w:tcBorders>
              <w:left w:val="single" w:sz="4" w:space="0" w:color="000000" w:themeColor="text1"/>
              <w:right w:val="single" w:sz="4" w:space="0" w:color="000000" w:themeColor="text1"/>
            </w:tcBorders>
            <w:textDirection w:val="tbRlV"/>
            <w:vAlign w:val="center"/>
          </w:tcPr>
          <w:p w:rsidR="009A65B2" w:rsidRPr="00C47264" w:rsidRDefault="009A65B2" w:rsidP="009A65B2">
            <w:pPr>
              <w:spacing w:line="0" w:lineRule="atLeast"/>
              <w:ind w:left="113" w:right="113"/>
              <w:rPr>
                <w:rFonts w:ascii="Times New Roman" w:eastAsia="標楷體" w:hAnsi="Times New Roman"/>
                <w:sz w:val="24"/>
                <w:szCs w:val="28"/>
              </w:rPr>
            </w:pPr>
          </w:p>
        </w:tc>
        <w:tc>
          <w:tcPr>
            <w:tcW w:w="3677" w:type="dxa"/>
            <w:vMerge w:val="restart"/>
            <w:tcBorders>
              <w:top w:val="single" w:sz="4" w:space="0" w:color="000000" w:themeColor="text1"/>
              <w:left w:val="single" w:sz="4" w:space="0" w:color="000000" w:themeColor="text1"/>
              <w:right w:val="single" w:sz="4" w:space="0" w:color="000000" w:themeColor="text1"/>
            </w:tcBorders>
            <w:vAlign w:val="center"/>
          </w:tcPr>
          <w:p w:rsidR="009A65B2" w:rsidRPr="00614B10" w:rsidRDefault="009A65B2" w:rsidP="009A65B2">
            <w:pPr>
              <w:pStyle w:val="a8"/>
              <w:numPr>
                <w:ilvl w:val="0"/>
                <w:numId w:val="24"/>
              </w:numPr>
              <w:kinsoku w:val="0"/>
              <w:overflowPunct w:val="0"/>
              <w:spacing w:beforeLines="50" w:before="180" w:afterLines="50" w:after="180" w:line="0" w:lineRule="atLeast"/>
              <w:ind w:leftChars="0" w:left="376" w:rightChars="-50" w:right="-120" w:hangingChars="188" w:hanging="376"/>
              <w:rPr>
                <w:rFonts w:eastAsia="標楷體"/>
              </w:rPr>
            </w:pPr>
            <w:r w:rsidRPr="00614B10">
              <w:rPr>
                <w:rFonts w:eastAsia="標楷體"/>
              </w:rPr>
              <w:t>教學觀察與專業回饋</w:t>
            </w: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c>
          <w:tcPr>
            <w:tcW w:w="3531" w:type="dxa"/>
            <w:vMerge/>
            <w:tcBorders>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pStyle w:val="a8"/>
              <w:numPr>
                <w:ilvl w:val="0"/>
                <w:numId w:val="25"/>
              </w:numPr>
              <w:kinsoku w:val="0"/>
              <w:overflowPunct w:val="0"/>
              <w:spacing w:line="0" w:lineRule="atLeast"/>
              <w:ind w:leftChars="-135" w:left="-324" w:right="83" w:firstLineChars="15" w:firstLine="30"/>
              <w:rPr>
                <w:rFonts w:eastAsia="標楷體"/>
              </w:rPr>
            </w:pPr>
          </w:p>
        </w:tc>
        <w:tc>
          <w:tcPr>
            <w:tcW w:w="579" w:type="dxa"/>
            <w:vMerge/>
            <w:tcBorders>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p>
        </w:tc>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5B2" w:rsidRPr="009A65B2" w:rsidRDefault="009A65B2" w:rsidP="009A65B2">
            <w:pPr>
              <w:pStyle w:val="a8"/>
              <w:numPr>
                <w:ilvl w:val="0"/>
                <w:numId w:val="26"/>
              </w:numPr>
              <w:kinsoku w:val="0"/>
              <w:overflowPunct w:val="0"/>
              <w:spacing w:line="0" w:lineRule="atLeast"/>
              <w:ind w:leftChars="35" w:left="366" w:hangingChars="141" w:hanging="282"/>
              <w:rPr>
                <w:rFonts w:eastAsia="標楷體"/>
              </w:rPr>
            </w:pPr>
            <w:r w:rsidRPr="009A65B2">
              <w:rPr>
                <w:rFonts w:eastAsia="標楷體"/>
              </w:rPr>
              <w:t>素養導向課程設計、教學與評量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6</w:t>
            </w:r>
          </w:p>
        </w:tc>
      </w:tr>
      <w:tr w:rsidR="006F709C" w:rsidRPr="00614B10" w:rsidTr="00BA6BF2">
        <w:trPr>
          <w:gridAfter w:val="1"/>
          <w:wAfter w:w="6" w:type="dxa"/>
          <w:trHeight w:val="397"/>
          <w:jc w:val="center"/>
        </w:trPr>
        <w:tc>
          <w:tcPr>
            <w:tcW w:w="713" w:type="dxa"/>
            <w:vMerge/>
            <w:tcBorders>
              <w:left w:val="single" w:sz="4" w:space="0" w:color="000000" w:themeColor="text1"/>
              <w:right w:val="single" w:sz="4" w:space="0" w:color="000000" w:themeColor="text1"/>
            </w:tcBorders>
            <w:textDirection w:val="tbRlV"/>
            <w:vAlign w:val="center"/>
          </w:tcPr>
          <w:p w:rsidR="009A65B2" w:rsidRPr="00C47264" w:rsidRDefault="009A65B2" w:rsidP="009A65B2">
            <w:pPr>
              <w:spacing w:line="0" w:lineRule="atLeast"/>
              <w:ind w:left="113" w:right="113"/>
              <w:rPr>
                <w:rFonts w:ascii="Times New Roman" w:eastAsia="標楷體" w:hAnsi="Times New Roman"/>
                <w:sz w:val="24"/>
                <w:szCs w:val="28"/>
              </w:rPr>
            </w:pPr>
          </w:p>
        </w:tc>
        <w:tc>
          <w:tcPr>
            <w:tcW w:w="3677" w:type="dxa"/>
            <w:vMerge/>
            <w:tcBorders>
              <w:left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p>
        </w:tc>
        <w:tc>
          <w:tcPr>
            <w:tcW w:w="567" w:type="dxa"/>
            <w:vMerge/>
            <w:tcBorders>
              <w:left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p>
        </w:tc>
        <w:tc>
          <w:tcPr>
            <w:tcW w:w="3531" w:type="dxa"/>
            <w:vMerge w:val="restart"/>
            <w:tcBorders>
              <w:top w:val="single" w:sz="4" w:space="0" w:color="000000" w:themeColor="text1"/>
              <w:left w:val="single" w:sz="4" w:space="0" w:color="000000" w:themeColor="text1"/>
              <w:right w:val="single" w:sz="4" w:space="0" w:color="000000" w:themeColor="text1"/>
            </w:tcBorders>
            <w:vAlign w:val="center"/>
          </w:tcPr>
          <w:p w:rsidR="009A65B2" w:rsidRPr="00614B10" w:rsidRDefault="009A65B2" w:rsidP="009A65B2">
            <w:pPr>
              <w:pStyle w:val="a8"/>
              <w:numPr>
                <w:ilvl w:val="0"/>
                <w:numId w:val="25"/>
              </w:numPr>
              <w:kinsoku w:val="0"/>
              <w:overflowPunct w:val="0"/>
              <w:spacing w:line="0" w:lineRule="atLeast"/>
              <w:ind w:leftChars="39" w:left="374" w:right="83" w:hangingChars="140" w:hanging="280"/>
              <w:rPr>
                <w:rFonts w:eastAsia="標楷體"/>
              </w:rPr>
            </w:pPr>
            <w:r w:rsidRPr="00614B10">
              <w:rPr>
                <w:rFonts w:eastAsia="標楷體"/>
              </w:rPr>
              <w:t>教師專業成長與學習社群</w:t>
            </w:r>
          </w:p>
        </w:tc>
        <w:tc>
          <w:tcPr>
            <w:tcW w:w="579" w:type="dxa"/>
            <w:vMerge w:val="restart"/>
            <w:tcBorders>
              <w:top w:val="single" w:sz="4" w:space="0" w:color="000000" w:themeColor="text1"/>
              <w:left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pStyle w:val="a8"/>
              <w:numPr>
                <w:ilvl w:val="0"/>
                <w:numId w:val="26"/>
              </w:numPr>
              <w:kinsoku w:val="0"/>
              <w:overflowPunct w:val="0"/>
              <w:spacing w:line="0" w:lineRule="atLeast"/>
              <w:ind w:leftChars="35" w:left="366" w:hangingChars="141" w:hanging="282"/>
              <w:rPr>
                <w:rFonts w:eastAsia="標楷體"/>
              </w:rPr>
            </w:pPr>
            <w:r w:rsidRPr="00614B10">
              <w:rPr>
                <w:rFonts w:eastAsia="標楷體"/>
              </w:rPr>
              <w:t>人際關係與溝通實務</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r>
      <w:tr w:rsidR="006F709C" w:rsidRPr="00614B10" w:rsidTr="00BA6BF2">
        <w:trPr>
          <w:gridAfter w:val="1"/>
          <w:wAfter w:w="6" w:type="dxa"/>
          <w:trHeight w:val="397"/>
          <w:jc w:val="center"/>
        </w:trPr>
        <w:tc>
          <w:tcPr>
            <w:tcW w:w="713" w:type="dxa"/>
            <w:vMerge/>
            <w:tcBorders>
              <w:left w:val="single" w:sz="4" w:space="0" w:color="000000" w:themeColor="text1"/>
              <w:right w:val="single" w:sz="4" w:space="0" w:color="000000" w:themeColor="text1"/>
            </w:tcBorders>
            <w:textDirection w:val="tbRlV"/>
            <w:vAlign w:val="center"/>
          </w:tcPr>
          <w:p w:rsidR="009A65B2" w:rsidRPr="00C47264" w:rsidRDefault="009A65B2" w:rsidP="009A65B2">
            <w:pPr>
              <w:spacing w:line="0" w:lineRule="atLeast"/>
              <w:ind w:left="113" w:right="113"/>
              <w:rPr>
                <w:rFonts w:ascii="Times New Roman" w:eastAsia="標楷體" w:hAnsi="Times New Roman"/>
                <w:sz w:val="24"/>
                <w:szCs w:val="28"/>
              </w:rPr>
            </w:pPr>
          </w:p>
        </w:tc>
        <w:tc>
          <w:tcPr>
            <w:tcW w:w="3677" w:type="dxa"/>
            <w:vMerge/>
            <w:tcBorders>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p>
        </w:tc>
        <w:tc>
          <w:tcPr>
            <w:tcW w:w="567" w:type="dxa"/>
            <w:vMerge/>
            <w:tcBorders>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p>
        </w:tc>
        <w:tc>
          <w:tcPr>
            <w:tcW w:w="3531" w:type="dxa"/>
            <w:vMerge/>
            <w:tcBorders>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pStyle w:val="a8"/>
              <w:numPr>
                <w:ilvl w:val="0"/>
                <w:numId w:val="25"/>
              </w:numPr>
              <w:kinsoku w:val="0"/>
              <w:overflowPunct w:val="0"/>
              <w:spacing w:line="0" w:lineRule="atLeast"/>
              <w:ind w:leftChars="0"/>
              <w:jc w:val="center"/>
              <w:rPr>
                <w:rFonts w:eastAsia="標楷體"/>
              </w:rPr>
            </w:pPr>
          </w:p>
        </w:tc>
        <w:tc>
          <w:tcPr>
            <w:tcW w:w="579" w:type="dxa"/>
            <w:vMerge/>
            <w:tcBorders>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p>
        </w:tc>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pStyle w:val="a8"/>
              <w:numPr>
                <w:ilvl w:val="0"/>
                <w:numId w:val="26"/>
              </w:numPr>
              <w:kinsoku w:val="0"/>
              <w:overflowPunct w:val="0"/>
              <w:spacing w:line="0" w:lineRule="atLeast"/>
              <w:ind w:leftChars="35" w:left="366" w:hangingChars="141" w:hanging="282"/>
              <w:rPr>
                <w:rFonts w:eastAsia="標楷體"/>
              </w:rPr>
            </w:pPr>
            <w:r w:rsidRPr="00614B10">
              <w:rPr>
                <w:rFonts w:eastAsia="標楷體"/>
              </w:rPr>
              <w:t>教學行動研究</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r>
      <w:tr w:rsidR="006F709C" w:rsidRPr="00614B10" w:rsidTr="00BA6BF2">
        <w:trPr>
          <w:gridAfter w:val="1"/>
          <w:wAfter w:w="6" w:type="dxa"/>
          <w:trHeight w:val="567"/>
          <w:jc w:val="center"/>
        </w:trPr>
        <w:tc>
          <w:tcPr>
            <w:tcW w:w="713" w:type="dxa"/>
            <w:vMerge/>
            <w:tcBorders>
              <w:left w:val="single" w:sz="4" w:space="0" w:color="000000" w:themeColor="text1"/>
              <w:right w:val="single" w:sz="4" w:space="0" w:color="000000" w:themeColor="text1"/>
            </w:tcBorders>
            <w:textDirection w:val="tbRlV"/>
            <w:vAlign w:val="center"/>
          </w:tcPr>
          <w:p w:rsidR="009A65B2" w:rsidRPr="00C47264" w:rsidRDefault="009A65B2" w:rsidP="009A65B2">
            <w:pPr>
              <w:spacing w:line="0" w:lineRule="atLeast"/>
              <w:ind w:left="113" w:right="113"/>
              <w:rPr>
                <w:rFonts w:ascii="Times New Roman" w:eastAsia="標楷體" w:hAnsi="Times New Roman"/>
                <w:sz w:val="24"/>
                <w:szCs w:val="28"/>
              </w:rPr>
            </w:pPr>
          </w:p>
        </w:tc>
        <w:tc>
          <w:tcPr>
            <w:tcW w:w="424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合計</w:t>
            </w:r>
            <w:r w:rsidRPr="00614B10">
              <w:rPr>
                <w:rFonts w:ascii="Times New Roman" w:eastAsia="標楷體" w:hAnsi="Times New Roman"/>
              </w:rPr>
              <w:t>6</w:t>
            </w:r>
            <w:r w:rsidRPr="00614B10">
              <w:rPr>
                <w:rFonts w:ascii="Times New Roman" w:eastAsia="標楷體" w:hAnsi="Times New Roman"/>
              </w:rPr>
              <w:t>小時</w:t>
            </w:r>
          </w:p>
        </w:tc>
        <w:tc>
          <w:tcPr>
            <w:tcW w:w="3531" w:type="dxa"/>
            <w:tcBorders>
              <w:left w:val="single" w:sz="4" w:space="0" w:color="000000" w:themeColor="text1"/>
              <w:bottom w:val="single" w:sz="4" w:space="0" w:color="000000" w:themeColor="text1"/>
              <w:right w:val="single" w:sz="4" w:space="0" w:color="000000" w:themeColor="text1"/>
            </w:tcBorders>
            <w:vAlign w:val="center"/>
          </w:tcPr>
          <w:p w:rsidR="009A65B2" w:rsidRPr="009A65B2" w:rsidRDefault="009A65B2" w:rsidP="009A65B2">
            <w:pPr>
              <w:pStyle w:val="a8"/>
              <w:numPr>
                <w:ilvl w:val="0"/>
                <w:numId w:val="25"/>
              </w:numPr>
              <w:kinsoku w:val="0"/>
              <w:overflowPunct w:val="0"/>
              <w:spacing w:line="0" w:lineRule="atLeast"/>
              <w:ind w:leftChars="39" w:left="374" w:right="83" w:hangingChars="140" w:hanging="280"/>
              <w:rPr>
                <w:rFonts w:eastAsia="標楷體"/>
                <w:b/>
                <w:bCs/>
              </w:rPr>
            </w:pPr>
            <w:r w:rsidRPr="00614B10">
              <w:rPr>
                <w:rFonts w:eastAsia="標楷體"/>
                <w:b/>
                <w:bCs/>
              </w:rPr>
              <w:t>專業回饋實務探討</w:t>
            </w:r>
            <w:r w:rsidRPr="009A65B2">
              <w:rPr>
                <w:rFonts w:eastAsia="標楷體"/>
                <w:szCs w:val="20"/>
              </w:rPr>
              <w:t>（建議於寒假前後辦理，含實作分享</w:t>
            </w:r>
            <w:r w:rsidRPr="009A65B2">
              <w:rPr>
                <w:rFonts w:eastAsia="標楷體"/>
                <w:szCs w:val="20"/>
              </w:rPr>
              <w:t>3</w:t>
            </w:r>
            <w:r w:rsidRPr="009A65B2">
              <w:rPr>
                <w:rFonts w:eastAsia="標楷體"/>
                <w:szCs w:val="20"/>
              </w:rPr>
              <w:t>小時、選修</w:t>
            </w:r>
            <w:r w:rsidRPr="009A65B2">
              <w:rPr>
                <w:rFonts w:eastAsia="標楷體"/>
                <w:szCs w:val="20"/>
              </w:rPr>
              <w:t>3</w:t>
            </w:r>
            <w:r w:rsidRPr="009A65B2">
              <w:rPr>
                <w:rFonts w:eastAsia="標楷體"/>
                <w:szCs w:val="20"/>
              </w:rPr>
              <w:t>小時）</w:t>
            </w:r>
          </w:p>
        </w:tc>
        <w:tc>
          <w:tcPr>
            <w:tcW w:w="579" w:type="dxa"/>
            <w:tcBorders>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6</w:t>
            </w:r>
          </w:p>
        </w:tc>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pStyle w:val="a8"/>
              <w:numPr>
                <w:ilvl w:val="0"/>
                <w:numId w:val="26"/>
              </w:numPr>
              <w:kinsoku w:val="0"/>
              <w:overflowPunct w:val="0"/>
              <w:spacing w:line="0" w:lineRule="atLeast"/>
              <w:ind w:leftChars="35" w:left="366" w:hangingChars="141" w:hanging="282"/>
              <w:rPr>
                <w:rFonts w:eastAsia="標楷體"/>
                <w:b/>
                <w:bCs/>
              </w:rPr>
            </w:pPr>
            <w:r w:rsidRPr="009A65B2">
              <w:rPr>
                <w:rFonts w:eastAsia="標楷體"/>
                <w:b/>
              </w:rPr>
              <w:t>教學</w:t>
            </w:r>
            <w:r w:rsidRPr="00614B10">
              <w:rPr>
                <w:rFonts w:eastAsia="標楷體"/>
                <w:b/>
                <w:bCs/>
              </w:rPr>
              <w:t>輔導實務探討</w:t>
            </w:r>
          </w:p>
          <w:p w:rsidR="009A65B2" w:rsidRPr="00614B10" w:rsidRDefault="009A65B2" w:rsidP="009A65B2">
            <w:pPr>
              <w:kinsoku w:val="0"/>
              <w:overflowPunct w:val="0"/>
              <w:spacing w:line="0" w:lineRule="atLeast"/>
              <w:rPr>
                <w:rFonts w:ascii="Times New Roman" w:eastAsia="標楷體" w:hAnsi="Times New Roman"/>
                <w:b/>
                <w:bCs/>
              </w:rPr>
            </w:pPr>
            <w:r w:rsidRPr="00614B10">
              <w:rPr>
                <w:rFonts w:ascii="Times New Roman" w:eastAsia="標楷體" w:hAnsi="Times New Roman"/>
              </w:rPr>
              <w:t>（建議於寒假前後辦理）</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6</w:t>
            </w:r>
          </w:p>
        </w:tc>
      </w:tr>
      <w:tr w:rsidR="009A65B2" w:rsidRPr="00614B10" w:rsidTr="00BA6BF2">
        <w:trPr>
          <w:gridAfter w:val="1"/>
          <w:wAfter w:w="6" w:type="dxa"/>
          <w:trHeight w:val="365"/>
          <w:jc w:val="center"/>
        </w:trPr>
        <w:tc>
          <w:tcPr>
            <w:tcW w:w="713" w:type="dxa"/>
            <w:vMerge/>
            <w:tcBorders>
              <w:left w:val="single" w:sz="4" w:space="0" w:color="000000" w:themeColor="text1"/>
              <w:right w:val="single" w:sz="4" w:space="0" w:color="000000" w:themeColor="text1"/>
            </w:tcBorders>
            <w:textDirection w:val="tbRlV"/>
            <w:vAlign w:val="center"/>
            <w:hideMark/>
          </w:tcPr>
          <w:p w:rsidR="009A65B2" w:rsidRPr="00C47264" w:rsidRDefault="009A65B2" w:rsidP="009A65B2">
            <w:pPr>
              <w:spacing w:line="0" w:lineRule="atLeast"/>
              <w:ind w:left="113" w:right="113"/>
              <w:rPr>
                <w:rFonts w:ascii="Times New Roman" w:eastAsia="標楷體" w:hAnsi="Times New Roman"/>
                <w:sz w:val="24"/>
                <w:szCs w:val="28"/>
              </w:rPr>
            </w:pPr>
          </w:p>
        </w:tc>
        <w:tc>
          <w:tcPr>
            <w:tcW w:w="424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9A65B2" w:rsidRPr="00614B10" w:rsidRDefault="009A65B2" w:rsidP="009A65B2">
            <w:pPr>
              <w:kinsoku w:val="0"/>
              <w:overflowPunct w:val="0"/>
              <w:spacing w:line="0" w:lineRule="atLeast"/>
              <w:jc w:val="center"/>
              <w:rPr>
                <w:rFonts w:ascii="Times New Roman" w:eastAsia="標楷體" w:hAnsi="Times New Roman"/>
              </w:rPr>
            </w:pPr>
          </w:p>
        </w:tc>
        <w:tc>
          <w:tcPr>
            <w:tcW w:w="4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合計</w:t>
            </w:r>
            <w:r w:rsidRPr="00614B10">
              <w:rPr>
                <w:rFonts w:ascii="Times New Roman" w:eastAsia="標楷體" w:hAnsi="Times New Roman"/>
              </w:rPr>
              <w:t>18</w:t>
            </w:r>
            <w:r w:rsidRPr="00614B10">
              <w:rPr>
                <w:rFonts w:ascii="Times New Roman" w:eastAsia="標楷體" w:hAnsi="Times New Roman"/>
              </w:rPr>
              <w:t>小時</w:t>
            </w:r>
          </w:p>
        </w:tc>
        <w:tc>
          <w:tcPr>
            <w:tcW w:w="5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rPr>
              <w:t>合計</w:t>
            </w:r>
            <w:r w:rsidRPr="00614B10">
              <w:rPr>
                <w:rFonts w:ascii="Times New Roman" w:eastAsia="標楷體" w:hAnsi="Times New Roman"/>
              </w:rPr>
              <w:t>30</w:t>
            </w:r>
            <w:r w:rsidRPr="00614B10">
              <w:rPr>
                <w:rFonts w:ascii="Times New Roman" w:eastAsia="標楷體" w:hAnsi="Times New Roman"/>
              </w:rPr>
              <w:t>小時</w:t>
            </w:r>
          </w:p>
        </w:tc>
      </w:tr>
      <w:tr w:rsidR="006F709C" w:rsidRPr="00614B10" w:rsidTr="00BA6BF2">
        <w:trPr>
          <w:trHeight w:val="463"/>
          <w:jc w:val="center"/>
        </w:trPr>
        <w:tc>
          <w:tcPr>
            <w:tcW w:w="713" w:type="dxa"/>
            <w:vMerge w:val="restart"/>
            <w:tcBorders>
              <w:left w:val="single" w:sz="4" w:space="0" w:color="000000" w:themeColor="text1"/>
              <w:right w:val="single" w:sz="4" w:space="0" w:color="000000" w:themeColor="text1"/>
            </w:tcBorders>
            <w:textDirection w:val="tbRlV"/>
            <w:vAlign w:val="center"/>
          </w:tcPr>
          <w:p w:rsidR="009A65B2" w:rsidRPr="00C47264" w:rsidRDefault="009A65B2" w:rsidP="009A65B2">
            <w:pPr>
              <w:spacing w:line="0" w:lineRule="atLeast"/>
              <w:ind w:left="113" w:right="113"/>
              <w:jc w:val="center"/>
              <w:rPr>
                <w:rFonts w:ascii="Times New Roman" w:eastAsia="標楷體" w:hAnsi="Times New Roman"/>
                <w:sz w:val="24"/>
                <w:szCs w:val="28"/>
              </w:rPr>
            </w:pPr>
            <w:r w:rsidRPr="00C47264">
              <w:rPr>
                <w:rFonts w:ascii="Times New Roman" w:eastAsia="標楷體" w:hAnsi="Times New Roman"/>
                <w:sz w:val="24"/>
                <w:szCs w:val="28"/>
              </w:rPr>
              <w:t>選修課程</w:t>
            </w:r>
          </w:p>
        </w:tc>
        <w:tc>
          <w:tcPr>
            <w:tcW w:w="13593" w:type="dxa"/>
            <w:gridSpan w:val="7"/>
            <w:tcBorders>
              <w:left w:val="single" w:sz="4" w:space="0" w:color="000000" w:themeColor="text1"/>
              <w:right w:val="single" w:sz="4" w:space="0" w:color="000000" w:themeColor="text1"/>
            </w:tcBorders>
            <w:shd w:val="clear" w:color="auto" w:fill="FFFFFF" w:themeFill="background1"/>
            <w:vAlign w:val="center"/>
          </w:tcPr>
          <w:p w:rsidR="009A65B2" w:rsidRPr="00614B10" w:rsidRDefault="009A65B2" w:rsidP="009A65B2">
            <w:pPr>
              <w:kinsoku w:val="0"/>
              <w:overflowPunct w:val="0"/>
              <w:spacing w:line="0" w:lineRule="atLeast"/>
              <w:jc w:val="center"/>
              <w:rPr>
                <w:rFonts w:ascii="Times New Roman" w:eastAsia="標楷體" w:hAnsi="Times New Roman"/>
              </w:rPr>
            </w:pPr>
            <w:r w:rsidRPr="00614B10">
              <w:rPr>
                <w:rFonts w:ascii="Times New Roman" w:eastAsia="標楷體" w:hAnsi="Times New Roman"/>
                <w:b/>
                <w:bCs/>
              </w:rPr>
              <w:t>由縣市政府視教師需求依下列課程科目開課或辦理縣市自主研發之課程。</w:t>
            </w:r>
          </w:p>
        </w:tc>
      </w:tr>
      <w:tr w:rsidR="006F709C" w:rsidRPr="00614B10" w:rsidTr="00BA6BF2">
        <w:trPr>
          <w:trHeight w:val="755"/>
          <w:jc w:val="center"/>
        </w:trPr>
        <w:tc>
          <w:tcPr>
            <w:tcW w:w="713" w:type="dxa"/>
            <w:vMerge/>
            <w:tcBorders>
              <w:left w:val="single" w:sz="4" w:space="0" w:color="000000" w:themeColor="text1"/>
              <w:right w:val="single" w:sz="4" w:space="0" w:color="000000" w:themeColor="text1"/>
            </w:tcBorders>
            <w:textDirection w:val="tbRlV"/>
            <w:vAlign w:val="center"/>
          </w:tcPr>
          <w:p w:rsidR="009A65B2" w:rsidRPr="00C47264" w:rsidRDefault="009A65B2" w:rsidP="009A65B2">
            <w:pPr>
              <w:spacing w:line="0" w:lineRule="atLeast"/>
              <w:ind w:left="113" w:right="113"/>
              <w:rPr>
                <w:rFonts w:ascii="Times New Roman" w:eastAsia="標楷體" w:hAnsi="Times New Roman"/>
                <w:sz w:val="24"/>
                <w:szCs w:val="28"/>
              </w:rPr>
            </w:pPr>
          </w:p>
        </w:tc>
        <w:tc>
          <w:tcPr>
            <w:tcW w:w="13593" w:type="dxa"/>
            <w:gridSpan w:val="7"/>
            <w:tcBorders>
              <w:left w:val="single" w:sz="4" w:space="0" w:color="000000" w:themeColor="text1"/>
              <w:right w:val="single" w:sz="4" w:space="0" w:color="000000" w:themeColor="text1"/>
            </w:tcBorders>
            <w:shd w:val="clear" w:color="auto" w:fill="FFFFFF" w:themeFill="background1"/>
            <w:vAlign w:val="center"/>
          </w:tcPr>
          <w:p w:rsidR="00BA6BF2" w:rsidRDefault="00BA6BF2" w:rsidP="009A65B2">
            <w:pPr>
              <w:kinsoku w:val="0"/>
              <w:overflowPunct w:val="0"/>
              <w:spacing w:line="0" w:lineRule="atLeast"/>
              <w:jc w:val="center"/>
              <w:rPr>
                <w:rFonts w:ascii="Times New Roman" w:eastAsia="標楷體" w:hAnsi="Times New Roman"/>
              </w:rPr>
            </w:pPr>
            <w:r>
              <w:rPr>
                <w:rFonts w:ascii="Times New Roman" w:eastAsia="標楷體" w:hAnsi="Times New Roman" w:hint="eastAsia"/>
              </w:rPr>
              <w:t>基隆市政府教育處</w:t>
            </w:r>
            <w:r w:rsidRPr="00BA6BF2">
              <w:rPr>
                <w:rFonts w:ascii="Times New Roman" w:eastAsia="標楷體" w:hAnsi="Times New Roman" w:hint="eastAsia"/>
              </w:rPr>
              <w:t>109</w:t>
            </w:r>
            <w:r w:rsidR="006318AD">
              <w:rPr>
                <w:rFonts w:ascii="Times New Roman" w:eastAsia="標楷體" w:hAnsi="Times New Roman" w:hint="eastAsia"/>
              </w:rPr>
              <w:t>學年度辦理之研習或工作坊將納入</w:t>
            </w:r>
            <w:r w:rsidR="006318AD" w:rsidRPr="006318AD">
              <w:rPr>
                <w:rFonts w:ascii="Times New Roman" w:eastAsia="標楷體" w:hAnsi="Times New Roman" w:hint="eastAsia"/>
              </w:rPr>
              <w:t>採計</w:t>
            </w:r>
            <w:r w:rsidRPr="00BA6BF2">
              <w:rPr>
                <w:rFonts w:ascii="Times New Roman" w:eastAsia="標楷體" w:hAnsi="Times New Roman" w:hint="eastAsia"/>
              </w:rPr>
              <w:t>，包括但不限於</w:t>
            </w:r>
            <w:r>
              <w:rPr>
                <w:rFonts w:ascii="Times New Roman" w:eastAsia="標楷體" w:hAnsi="Times New Roman" w:hint="eastAsia"/>
              </w:rPr>
              <w:t>：</w:t>
            </w:r>
          </w:p>
          <w:p w:rsidR="009A65B2" w:rsidRPr="00614B10" w:rsidRDefault="00BA6BF2" w:rsidP="009A65B2">
            <w:pPr>
              <w:kinsoku w:val="0"/>
              <w:overflowPunct w:val="0"/>
              <w:spacing w:line="0" w:lineRule="atLeast"/>
              <w:jc w:val="center"/>
              <w:rPr>
                <w:rFonts w:ascii="Times New Roman" w:eastAsia="標楷體" w:hAnsi="Times New Roman"/>
              </w:rPr>
            </w:pPr>
            <w:r w:rsidRPr="00BA6BF2">
              <w:rPr>
                <w:rFonts w:ascii="Times New Roman" w:eastAsia="標楷體" w:hAnsi="Times New Roman" w:hint="eastAsia"/>
              </w:rPr>
              <w:t>國小教師推動</w:t>
            </w:r>
            <w:r w:rsidRPr="00BA6BF2">
              <w:rPr>
                <w:rFonts w:ascii="Times New Roman" w:eastAsia="標楷體" w:hAnsi="Times New Roman" w:hint="eastAsia"/>
              </w:rPr>
              <w:t>12</w:t>
            </w:r>
            <w:r w:rsidRPr="00BA6BF2">
              <w:rPr>
                <w:rFonts w:ascii="Times New Roman" w:eastAsia="標楷體" w:hAnsi="Times New Roman" w:hint="eastAsia"/>
              </w:rPr>
              <w:t>年國教課綱奠基課程、探究與實作方案工作坊、彈性學習課程發展工作坊等</w:t>
            </w:r>
            <w:r>
              <w:rPr>
                <w:rFonts w:ascii="Times New Roman" w:eastAsia="標楷體" w:hAnsi="Times New Roman" w:hint="eastAsia"/>
              </w:rPr>
              <w:t>。</w:t>
            </w:r>
          </w:p>
        </w:tc>
      </w:tr>
      <w:tr w:rsidR="008A66B0" w:rsidRPr="00614B10" w:rsidTr="00BA6BF2">
        <w:trPr>
          <w:gridAfter w:val="1"/>
          <w:wAfter w:w="6" w:type="dxa"/>
          <w:cantSplit/>
          <w:trHeight w:val="2115"/>
          <w:jc w:val="center"/>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hideMark/>
          </w:tcPr>
          <w:p w:rsidR="008A66B0" w:rsidRPr="00C47264" w:rsidRDefault="008A66B0" w:rsidP="008A66B0">
            <w:pPr>
              <w:spacing w:line="0" w:lineRule="atLeast"/>
              <w:ind w:left="113" w:right="113"/>
              <w:jc w:val="center"/>
              <w:rPr>
                <w:rFonts w:ascii="Times New Roman" w:eastAsia="標楷體" w:hAnsi="Times New Roman"/>
                <w:sz w:val="24"/>
                <w:szCs w:val="28"/>
              </w:rPr>
            </w:pPr>
            <w:r w:rsidRPr="00C47264">
              <w:rPr>
                <w:rFonts w:ascii="Times New Roman" w:eastAsia="標楷體" w:hAnsi="Times New Roman"/>
                <w:sz w:val="24"/>
                <w:szCs w:val="28"/>
              </w:rPr>
              <w:lastRenderedPageBreak/>
              <w:t>專業實踐事項</w:t>
            </w:r>
          </w:p>
        </w:tc>
        <w:tc>
          <w:tcPr>
            <w:tcW w:w="4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66B0" w:rsidRDefault="008A66B0" w:rsidP="008A66B0">
            <w:pPr>
              <w:pStyle w:val="Default"/>
              <w:jc w:val="both"/>
              <w:rPr>
                <w:sz w:val="23"/>
                <w:szCs w:val="23"/>
              </w:rPr>
            </w:pPr>
            <w:r>
              <w:rPr>
                <w:rFonts w:hint="eastAsia"/>
                <w:sz w:val="23"/>
                <w:szCs w:val="23"/>
              </w:rPr>
              <w:t>於當學年度完成專業實踐事項：</w:t>
            </w:r>
          </w:p>
          <w:p w:rsidR="008A66B0" w:rsidRDefault="008A66B0" w:rsidP="008A66B0">
            <w:pPr>
              <w:pStyle w:val="a8"/>
              <w:widowControl w:val="0"/>
              <w:numPr>
                <w:ilvl w:val="0"/>
                <w:numId w:val="14"/>
              </w:numPr>
              <w:spacing w:line="0" w:lineRule="atLeast"/>
              <w:ind w:leftChars="0" w:left="220" w:hangingChars="100" w:hanging="220"/>
              <w:jc w:val="both"/>
              <w:rPr>
                <w:rFonts w:eastAsia="標楷體"/>
                <w:sz w:val="22"/>
              </w:rPr>
            </w:pPr>
            <w:r w:rsidRPr="00CA2952">
              <w:rPr>
                <w:rFonts w:eastAsia="標楷體" w:hint="eastAsia"/>
                <w:sz w:val="22"/>
              </w:rPr>
              <w:t>擔任專業回饋人員，觀察同儕公開授課，並依教學觀察三部曲（或備課、觀課、議課），給予對話與回饋至少</w:t>
            </w:r>
            <w:r w:rsidRPr="00CA2952">
              <w:rPr>
                <w:rFonts w:eastAsia="標楷體"/>
                <w:sz w:val="22"/>
              </w:rPr>
              <w:t>1</w:t>
            </w:r>
            <w:r w:rsidRPr="00CA2952">
              <w:rPr>
                <w:rFonts w:eastAsia="標楷體" w:hint="eastAsia"/>
                <w:sz w:val="22"/>
              </w:rPr>
              <w:t>次。</w:t>
            </w:r>
          </w:p>
          <w:p w:rsidR="008A66B0" w:rsidRPr="00CA2952" w:rsidRDefault="008A66B0" w:rsidP="008A66B0">
            <w:pPr>
              <w:pStyle w:val="a8"/>
              <w:widowControl w:val="0"/>
              <w:numPr>
                <w:ilvl w:val="0"/>
                <w:numId w:val="14"/>
              </w:numPr>
              <w:spacing w:line="0" w:lineRule="atLeast"/>
              <w:ind w:leftChars="0" w:left="220" w:hangingChars="100" w:hanging="220"/>
              <w:jc w:val="both"/>
              <w:rPr>
                <w:rFonts w:eastAsia="標楷體"/>
                <w:sz w:val="22"/>
              </w:rPr>
            </w:pPr>
            <w:r w:rsidRPr="00CA2952">
              <w:rPr>
                <w:rFonts w:eastAsia="標楷體" w:hint="eastAsia"/>
                <w:sz w:val="22"/>
              </w:rPr>
              <w:t>參與教師專業學習社群運作。</w:t>
            </w:r>
          </w:p>
        </w:tc>
        <w:tc>
          <w:tcPr>
            <w:tcW w:w="4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66B0" w:rsidRPr="00614B10" w:rsidRDefault="008A66B0" w:rsidP="008A66B0">
            <w:pPr>
              <w:spacing w:line="0" w:lineRule="atLeast"/>
              <w:jc w:val="both"/>
              <w:rPr>
                <w:rFonts w:ascii="Times New Roman" w:eastAsia="標楷體" w:hAnsi="Times New Roman"/>
              </w:rPr>
            </w:pPr>
            <w:r w:rsidRPr="00614B10">
              <w:rPr>
                <w:rFonts w:ascii="Times New Roman" w:eastAsia="標楷體" w:hAnsi="Times New Roman"/>
              </w:rPr>
              <w:t>自參與研習起，</w:t>
            </w:r>
            <w:r w:rsidRPr="00614B10">
              <w:rPr>
                <w:rFonts w:ascii="Times New Roman" w:eastAsia="標楷體" w:hAnsi="Times New Roman"/>
              </w:rPr>
              <w:t>2</w:t>
            </w:r>
            <w:r w:rsidRPr="00614B10">
              <w:rPr>
                <w:rFonts w:ascii="Times New Roman" w:eastAsia="標楷體" w:hAnsi="Times New Roman"/>
              </w:rPr>
              <w:t>學年內須完成下列專業實踐事項：</w:t>
            </w:r>
          </w:p>
          <w:p w:rsidR="008A66B0" w:rsidRPr="00614B10" w:rsidRDefault="008A66B0" w:rsidP="008A66B0">
            <w:pPr>
              <w:pStyle w:val="a8"/>
              <w:widowControl w:val="0"/>
              <w:numPr>
                <w:ilvl w:val="0"/>
                <w:numId w:val="14"/>
              </w:numPr>
              <w:spacing w:line="0" w:lineRule="atLeast"/>
              <w:ind w:leftChars="0" w:left="200" w:hangingChars="100" w:hanging="200"/>
              <w:jc w:val="both"/>
              <w:rPr>
                <w:rFonts w:eastAsia="標楷體"/>
              </w:rPr>
            </w:pPr>
            <w:r w:rsidRPr="00614B10">
              <w:rPr>
                <w:rFonts w:eastAsia="標楷體"/>
              </w:rPr>
              <w:t>擔任授課教師進行公開授課至少</w:t>
            </w:r>
            <w:r w:rsidRPr="00614B10">
              <w:rPr>
                <w:rFonts w:eastAsia="標楷體"/>
              </w:rPr>
              <w:t>1</w:t>
            </w:r>
            <w:r w:rsidRPr="00614B10">
              <w:rPr>
                <w:rFonts w:eastAsia="標楷體"/>
              </w:rPr>
              <w:t>次。</w:t>
            </w:r>
          </w:p>
          <w:p w:rsidR="008A66B0" w:rsidRPr="00614B10" w:rsidRDefault="008A66B0" w:rsidP="008A66B0">
            <w:pPr>
              <w:pStyle w:val="a8"/>
              <w:widowControl w:val="0"/>
              <w:numPr>
                <w:ilvl w:val="0"/>
                <w:numId w:val="14"/>
              </w:numPr>
              <w:spacing w:line="0" w:lineRule="atLeast"/>
              <w:ind w:leftChars="0" w:left="200" w:hangingChars="100" w:hanging="200"/>
              <w:jc w:val="both"/>
              <w:rPr>
                <w:rFonts w:eastAsia="標楷體"/>
              </w:rPr>
            </w:pPr>
            <w:r w:rsidRPr="00614B10">
              <w:rPr>
                <w:rFonts w:eastAsia="標楷體"/>
              </w:rPr>
              <w:t>擔任回饋人員，觀察同儕公開授課至少</w:t>
            </w:r>
            <w:r w:rsidRPr="00614B10">
              <w:rPr>
                <w:rFonts w:eastAsia="標楷體"/>
              </w:rPr>
              <w:t>1</w:t>
            </w:r>
            <w:r w:rsidRPr="00614B10">
              <w:rPr>
                <w:rFonts w:eastAsia="標楷體"/>
              </w:rPr>
              <w:t>次。</w:t>
            </w:r>
          </w:p>
          <w:p w:rsidR="008A66B0" w:rsidRPr="00614B10" w:rsidRDefault="008A66B0" w:rsidP="008A66B0">
            <w:pPr>
              <w:pStyle w:val="a8"/>
              <w:widowControl w:val="0"/>
              <w:numPr>
                <w:ilvl w:val="0"/>
                <w:numId w:val="14"/>
              </w:numPr>
              <w:spacing w:line="0" w:lineRule="atLeast"/>
              <w:ind w:leftChars="0" w:left="200" w:hangingChars="100" w:hanging="200"/>
              <w:jc w:val="both"/>
              <w:rPr>
                <w:rFonts w:eastAsia="標楷體"/>
              </w:rPr>
            </w:pPr>
            <w:r w:rsidRPr="00614B10">
              <w:rPr>
                <w:rFonts w:eastAsia="標楷體"/>
              </w:rPr>
              <w:t>參加教師專業學習社群運作，時間至少達</w:t>
            </w:r>
            <w:r w:rsidRPr="00614B10">
              <w:rPr>
                <w:rFonts w:eastAsia="標楷體"/>
              </w:rPr>
              <w:t>1</w:t>
            </w:r>
            <w:r w:rsidRPr="00614B10">
              <w:rPr>
                <w:rFonts w:eastAsia="標楷體"/>
              </w:rPr>
              <w:t>學期。</w:t>
            </w:r>
          </w:p>
        </w:tc>
        <w:tc>
          <w:tcPr>
            <w:tcW w:w="5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66B0" w:rsidRPr="00614B10" w:rsidRDefault="008A66B0" w:rsidP="008A66B0">
            <w:pPr>
              <w:spacing w:line="0" w:lineRule="atLeast"/>
              <w:jc w:val="both"/>
              <w:rPr>
                <w:rFonts w:ascii="Times New Roman" w:eastAsia="標楷體" w:hAnsi="Times New Roman"/>
              </w:rPr>
            </w:pPr>
            <w:r w:rsidRPr="00614B10">
              <w:rPr>
                <w:rFonts w:ascii="Times New Roman" w:eastAsia="標楷體" w:hAnsi="Times New Roman"/>
              </w:rPr>
              <w:t>自參與研習起，</w:t>
            </w:r>
            <w:r w:rsidRPr="00614B10">
              <w:rPr>
                <w:rFonts w:ascii="Times New Roman" w:eastAsia="標楷體" w:hAnsi="Times New Roman"/>
              </w:rPr>
              <w:t>3</w:t>
            </w:r>
            <w:r w:rsidRPr="00614B10">
              <w:rPr>
                <w:rFonts w:ascii="Times New Roman" w:eastAsia="標楷體" w:hAnsi="Times New Roman"/>
              </w:rPr>
              <w:t>學年內須完成下列專業實踐事項：</w:t>
            </w:r>
          </w:p>
          <w:p w:rsidR="008A66B0" w:rsidRPr="00614B10" w:rsidRDefault="008A66B0" w:rsidP="008A66B0">
            <w:pPr>
              <w:pStyle w:val="a8"/>
              <w:widowControl w:val="0"/>
              <w:numPr>
                <w:ilvl w:val="0"/>
                <w:numId w:val="15"/>
              </w:numPr>
              <w:spacing w:line="0" w:lineRule="atLeast"/>
              <w:ind w:leftChars="0" w:left="200" w:hangingChars="100" w:hanging="200"/>
              <w:jc w:val="both"/>
              <w:rPr>
                <w:rFonts w:eastAsia="標楷體"/>
              </w:rPr>
            </w:pPr>
            <w:r w:rsidRPr="00614B10">
              <w:rPr>
                <w:rFonts w:eastAsia="標楷體"/>
              </w:rPr>
              <w:t>協助輔導夥伴教師（實習學生、初任教師、新進教師或自願專業成長之教師均可），時間達</w:t>
            </w:r>
            <w:r w:rsidRPr="00614B10">
              <w:rPr>
                <w:rFonts w:eastAsia="標楷體"/>
              </w:rPr>
              <w:t>12</w:t>
            </w:r>
            <w:r w:rsidRPr="00614B10">
              <w:rPr>
                <w:rFonts w:eastAsia="標楷體"/>
              </w:rPr>
              <w:t>週以上。</w:t>
            </w:r>
          </w:p>
          <w:p w:rsidR="008A66B0" w:rsidRPr="00614B10" w:rsidRDefault="008A66B0" w:rsidP="008A66B0">
            <w:pPr>
              <w:pStyle w:val="a8"/>
              <w:widowControl w:val="0"/>
              <w:numPr>
                <w:ilvl w:val="0"/>
                <w:numId w:val="15"/>
              </w:numPr>
              <w:spacing w:line="0" w:lineRule="atLeast"/>
              <w:ind w:leftChars="0" w:left="200" w:hangingChars="100" w:hanging="200"/>
              <w:jc w:val="both"/>
              <w:rPr>
                <w:rFonts w:eastAsia="標楷體"/>
              </w:rPr>
            </w:pPr>
            <w:r w:rsidRPr="00614B10">
              <w:rPr>
                <w:rFonts w:eastAsia="標楷體"/>
              </w:rPr>
              <w:t>擔任授課教師進行公開授課至少</w:t>
            </w:r>
            <w:r w:rsidRPr="00614B10">
              <w:rPr>
                <w:rFonts w:eastAsia="標楷體"/>
              </w:rPr>
              <w:t>2</w:t>
            </w:r>
            <w:r w:rsidRPr="00614B10">
              <w:rPr>
                <w:rFonts w:eastAsia="標楷體"/>
              </w:rPr>
              <w:t>次。</w:t>
            </w:r>
          </w:p>
          <w:p w:rsidR="008A66B0" w:rsidRPr="00614B10" w:rsidRDefault="008A66B0" w:rsidP="008A66B0">
            <w:pPr>
              <w:pStyle w:val="a8"/>
              <w:widowControl w:val="0"/>
              <w:numPr>
                <w:ilvl w:val="0"/>
                <w:numId w:val="15"/>
              </w:numPr>
              <w:spacing w:line="0" w:lineRule="atLeast"/>
              <w:ind w:leftChars="0" w:left="200" w:hangingChars="100" w:hanging="200"/>
              <w:jc w:val="both"/>
              <w:rPr>
                <w:rFonts w:eastAsia="標楷體"/>
              </w:rPr>
            </w:pPr>
            <w:r w:rsidRPr="00614B10">
              <w:rPr>
                <w:rFonts w:eastAsia="標楷體"/>
              </w:rPr>
              <w:t>擔任回饋人員，觀察夥伴教師公開授課至少</w:t>
            </w:r>
            <w:r w:rsidRPr="00614B10">
              <w:rPr>
                <w:rFonts w:eastAsia="標楷體"/>
              </w:rPr>
              <w:t>2</w:t>
            </w:r>
            <w:r w:rsidRPr="00614B10">
              <w:rPr>
                <w:rFonts w:eastAsia="標楷體"/>
              </w:rPr>
              <w:t>次。</w:t>
            </w:r>
          </w:p>
          <w:p w:rsidR="008A66B0" w:rsidRPr="00614B10" w:rsidRDefault="008A66B0" w:rsidP="008A66B0">
            <w:pPr>
              <w:pStyle w:val="a8"/>
              <w:widowControl w:val="0"/>
              <w:numPr>
                <w:ilvl w:val="0"/>
                <w:numId w:val="15"/>
              </w:numPr>
              <w:spacing w:line="0" w:lineRule="atLeast"/>
              <w:ind w:leftChars="0" w:left="200" w:hangingChars="100" w:hanging="200"/>
              <w:jc w:val="both"/>
              <w:rPr>
                <w:rFonts w:eastAsia="標楷體"/>
              </w:rPr>
            </w:pPr>
            <w:r w:rsidRPr="00614B10">
              <w:rPr>
                <w:rFonts w:eastAsia="標楷體"/>
              </w:rPr>
              <w:t>擔任教師專業學習社群召集人達</w:t>
            </w:r>
            <w:r w:rsidRPr="00614B10">
              <w:rPr>
                <w:rFonts w:eastAsia="標楷體"/>
              </w:rPr>
              <w:t>1</w:t>
            </w:r>
            <w:r w:rsidRPr="00614B10">
              <w:rPr>
                <w:rFonts w:eastAsia="標楷體"/>
              </w:rPr>
              <w:t>學期以上。（註：教師專業學習社群不限類別；若為領域召集人、學年主任等，亦可屬之）。</w:t>
            </w:r>
          </w:p>
        </w:tc>
      </w:tr>
      <w:tr w:rsidR="008A66B0" w:rsidRPr="00614B10" w:rsidTr="00BA6BF2">
        <w:trPr>
          <w:gridAfter w:val="1"/>
          <w:wAfter w:w="6" w:type="dxa"/>
          <w:cantSplit/>
          <w:trHeight w:val="1134"/>
          <w:jc w:val="center"/>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rsidR="008A66B0" w:rsidRPr="00C47264" w:rsidRDefault="008A66B0" w:rsidP="008A66B0">
            <w:pPr>
              <w:spacing w:line="0" w:lineRule="atLeast"/>
              <w:ind w:left="113" w:right="113"/>
              <w:jc w:val="center"/>
              <w:rPr>
                <w:rFonts w:ascii="Times New Roman" w:eastAsia="標楷體" w:hAnsi="Times New Roman"/>
                <w:sz w:val="24"/>
                <w:szCs w:val="28"/>
              </w:rPr>
            </w:pPr>
            <w:r w:rsidRPr="00C47264">
              <w:rPr>
                <w:rFonts w:ascii="Times New Roman" w:eastAsia="標楷體" w:hAnsi="Times New Roman"/>
                <w:sz w:val="24"/>
                <w:szCs w:val="28"/>
              </w:rPr>
              <w:t>認證資料</w:t>
            </w:r>
          </w:p>
        </w:tc>
        <w:tc>
          <w:tcPr>
            <w:tcW w:w="4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66B0" w:rsidRPr="00CA2952" w:rsidRDefault="008A66B0" w:rsidP="008A66B0">
            <w:pPr>
              <w:pStyle w:val="a8"/>
              <w:widowControl w:val="0"/>
              <w:numPr>
                <w:ilvl w:val="0"/>
                <w:numId w:val="33"/>
              </w:numPr>
              <w:spacing w:line="0" w:lineRule="atLeast"/>
              <w:ind w:leftChars="0" w:left="220" w:hangingChars="100" w:hanging="220"/>
              <w:jc w:val="both"/>
              <w:rPr>
                <w:rFonts w:eastAsia="標楷體"/>
                <w:sz w:val="22"/>
              </w:rPr>
            </w:pPr>
            <w:r w:rsidRPr="00CA2952">
              <w:rPr>
                <w:rFonts w:eastAsia="標楷體" w:hint="eastAsia"/>
                <w:sz w:val="22"/>
              </w:rPr>
              <w:t>公開授課實施證明</w:t>
            </w:r>
          </w:p>
          <w:p w:rsidR="008A66B0" w:rsidRPr="00CA2952" w:rsidRDefault="008A66B0" w:rsidP="008A66B0">
            <w:pPr>
              <w:pStyle w:val="a8"/>
              <w:widowControl w:val="0"/>
              <w:numPr>
                <w:ilvl w:val="0"/>
                <w:numId w:val="33"/>
              </w:numPr>
              <w:spacing w:line="0" w:lineRule="atLeast"/>
              <w:ind w:leftChars="0" w:left="220" w:hangingChars="100" w:hanging="220"/>
              <w:jc w:val="both"/>
              <w:rPr>
                <w:rFonts w:eastAsia="標楷體"/>
                <w:sz w:val="22"/>
              </w:rPr>
            </w:pPr>
            <w:r w:rsidRPr="00CA2952">
              <w:rPr>
                <w:rFonts w:eastAsia="標楷體" w:hint="eastAsia"/>
                <w:sz w:val="22"/>
              </w:rPr>
              <w:t>觀察前會談紀錄表</w:t>
            </w:r>
          </w:p>
          <w:p w:rsidR="008A66B0" w:rsidRPr="00CA2952" w:rsidRDefault="008A66B0" w:rsidP="008A66B0">
            <w:pPr>
              <w:pStyle w:val="a8"/>
              <w:widowControl w:val="0"/>
              <w:numPr>
                <w:ilvl w:val="0"/>
                <w:numId w:val="33"/>
              </w:numPr>
              <w:spacing w:line="0" w:lineRule="atLeast"/>
              <w:ind w:leftChars="0" w:left="220" w:hangingChars="100" w:hanging="220"/>
              <w:jc w:val="both"/>
              <w:rPr>
                <w:rFonts w:eastAsia="標楷體"/>
                <w:sz w:val="22"/>
              </w:rPr>
            </w:pPr>
            <w:r w:rsidRPr="00CA2952">
              <w:rPr>
                <w:rFonts w:eastAsia="標楷體" w:hint="eastAsia"/>
                <w:sz w:val="22"/>
              </w:rPr>
              <w:t>觀察紀錄表</w:t>
            </w:r>
          </w:p>
          <w:p w:rsidR="008A66B0" w:rsidRPr="00CA2952" w:rsidRDefault="008A66B0" w:rsidP="008A66B0">
            <w:pPr>
              <w:pStyle w:val="a8"/>
              <w:widowControl w:val="0"/>
              <w:numPr>
                <w:ilvl w:val="0"/>
                <w:numId w:val="33"/>
              </w:numPr>
              <w:spacing w:line="0" w:lineRule="atLeast"/>
              <w:ind w:leftChars="0" w:left="220" w:hangingChars="100" w:hanging="220"/>
              <w:jc w:val="both"/>
              <w:rPr>
                <w:rFonts w:eastAsia="標楷體"/>
                <w:sz w:val="22"/>
              </w:rPr>
            </w:pPr>
            <w:r w:rsidRPr="00CA2952">
              <w:rPr>
                <w:rFonts w:eastAsia="標楷體" w:hint="eastAsia"/>
                <w:sz w:val="22"/>
              </w:rPr>
              <w:t>觀察後回饋會談紀錄表</w:t>
            </w:r>
          </w:p>
          <w:p w:rsidR="008A66B0" w:rsidRPr="005951E4" w:rsidRDefault="008A66B0" w:rsidP="008A66B0">
            <w:pPr>
              <w:pStyle w:val="a8"/>
              <w:widowControl w:val="0"/>
              <w:numPr>
                <w:ilvl w:val="0"/>
                <w:numId w:val="33"/>
              </w:numPr>
              <w:spacing w:line="0" w:lineRule="atLeast"/>
              <w:ind w:leftChars="0" w:left="220" w:hangingChars="100" w:hanging="220"/>
              <w:jc w:val="both"/>
              <w:rPr>
                <w:sz w:val="23"/>
                <w:szCs w:val="23"/>
              </w:rPr>
            </w:pPr>
            <w:r w:rsidRPr="00CA2952">
              <w:rPr>
                <w:rFonts w:eastAsia="標楷體" w:hint="eastAsia"/>
                <w:sz w:val="22"/>
              </w:rPr>
              <w:t>教師專業學習社群參與證明</w:t>
            </w:r>
          </w:p>
        </w:tc>
        <w:tc>
          <w:tcPr>
            <w:tcW w:w="4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66B0" w:rsidRPr="00614B10" w:rsidRDefault="008A66B0" w:rsidP="008A66B0">
            <w:pPr>
              <w:pStyle w:val="a8"/>
              <w:numPr>
                <w:ilvl w:val="0"/>
                <w:numId w:val="22"/>
              </w:numPr>
              <w:spacing w:line="0" w:lineRule="atLeast"/>
              <w:ind w:leftChars="0" w:left="200" w:hangingChars="100" w:hanging="200"/>
              <w:jc w:val="both"/>
              <w:rPr>
                <w:rFonts w:eastAsia="標楷體"/>
              </w:rPr>
            </w:pPr>
            <w:r w:rsidRPr="00614B10">
              <w:rPr>
                <w:rFonts w:eastAsia="標楷體"/>
              </w:rPr>
              <w:t>進階專業回饋人才認證檢核表</w:t>
            </w:r>
            <w:r w:rsidRPr="00614B10">
              <w:rPr>
                <w:rFonts w:eastAsia="標楷體"/>
              </w:rPr>
              <w:t>1</w:t>
            </w:r>
            <w:r w:rsidRPr="00614B10">
              <w:rPr>
                <w:rFonts w:eastAsia="標楷體"/>
              </w:rPr>
              <w:t>份。</w:t>
            </w:r>
          </w:p>
          <w:p w:rsidR="008A66B0" w:rsidRPr="00614B10" w:rsidRDefault="008A66B0" w:rsidP="008A66B0">
            <w:pPr>
              <w:pStyle w:val="a8"/>
              <w:numPr>
                <w:ilvl w:val="0"/>
                <w:numId w:val="22"/>
              </w:numPr>
              <w:spacing w:line="0" w:lineRule="atLeast"/>
              <w:ind w:leftChars="0" w:left="200" w:hangingChars="100" w:hanging="200"/>
              <w:jc w:val="both"/>
              <w:rPr>
                <w:rFonts w:eastAsia="標楷體"/>
              </w:rPr>
            </w:pPr>
            <w:r w:rsidRPr="00614B10">
              <w:rPr>
                <w:rFonts w:eastAsia="標楷體"/>
              </w:rPr>
              <w:t>擔任授課教師進行公開授課之證明</w:t>
            </w:r>
            <w:r w:rsidRPr="00614B10">
              <w:rPr>
                <w:rFonts w:eastAsia="標楷體"/>
              </w:rPr>
              <w:t>1</w:t>
            </w:r>
            <w:r w:rsidRPr="00614B10">
              <w:rPr>
                <w:rFonts w:eastAsia="標楷體"/>
              </w:rPr>
              <w:t>份。</w:t>
            </w:r>
          </w:p>
          <w:p w:rsidR="008A66B0" w:rsidRPr="00614B10" w:rsidRDefault="008A66B0" w:rsidP="008A66B0">
            <w:pPr>
              <w:pStyle w:val="a8"/>
              <w:numPr>
                <w:ilvl w:val="0"/>
                <w:numId w:val="22"/>
              </w:numPr>
              <w:spacing w:line="0" w:lineRule="atLeast"/>
              <w:ind w:leftChars="0" w:left="200" w:hangingChars="100" w:hanging="200"/>
              <w:jc w:val="both"/>
              <w:rPr>
                <w:rFonts w:eastAsia="標楷體"/>
              </w:rPr>
            </w:pPr>
            <w:r w:rsidRPr="00614B10">
              <w:rPr>
                <w:rFonts w:eastAsia="標楷體"/>
              </w:rPr>
              <w:t>擔任回饋人員之觀察前、後紀錄表及觀察工具各</w:t>
            </w:r>
            <w:r w:rsidRPr="00614B10">
              <w:rPr>
                <w:rFonts w:eastAsia="標楷體"/>
              </w:rPr>
              <w:t>1</w:t>
            </w:r>
            <w:r w:rsidRPr="00614B10">
              <w:rPr>
                <w:rFonts w:eastAsia="標楷體"/>
              </w:rPr>
              <w:t>份。</w:t>
            </w:r>
          </w:p>
          <w:p w:rsidR="008A66B0" w:rsidRPr="00614B10" w:rsidRDefault="008A66B0" w:rsidP="008A66B0">
            <w:pPr>
              <w:pStyle w:val="a8"/>
              <w:numPr>
                <w:ilvl w:val="0"/>
                <w:numId w:val="22"/>
              </w:numPr>
              <w:spacing w:line="0" w:lineRule="atLeast"/>
              <w:ind w:leftChars="0" w:left="200" w:hangingChars="100" w:hanging="200"/>
              <w:jc w:val="both"/>
              <w:rPr>
                <w:rFonts w:eastAsia="標楷體"/>
              </w:rPr>
            </w:pPr>
            <w:r w:rsidRPr="00614B10">
              <w:rPr>
                <w:rFonts w:eastAsia="標楷體"/>
              </w:rPr>
              <w:t>參與社群至少</w:t>
            </w:r>
            <w:r w:rsidRPr="00614B10">
              <w:rPr>
                <w:rFonts w:eastAsia="標楷體"/>
              </w:rPr>
              <w:t>1</w:t>
            </w:r>
            <w:r w:rsidRPr="00614B10">
              <w:rPr>
                <w:rFonts w:eastAsia="標楷體"/>
              </w:rPr>
              <w:t>學期之證明</w:t>
            </w:r>
            <w:r w:rsidRPr="00614B10">
              <w:rPr>
                <w:rFonts w:eastAsia="標楷體"/>
              </w:rPr>
              <w:t>1</w:t>
            </w:r>
            <w:r w:rsidRPr="00614B10">
              <w:rPr>
                <w:rFonts w:eastAsia="標楷體"/>
              </w:rPr>
              <w:t>份。</w:t>
            </w:r>
          </w:p>
          <w:p w:rsidR="008A66B0" w:rsidRPr="00614B10" w:rsidRDefault="008A66B0" w:rsidP="008A66B0">
            <w:pPr>
              <w:spacing w:line="0" w:lineRule="atLeast"/>
              <w:jc w:val="both"/>
              <w:rPr>
                <w:rFonts w:ascii="Times New Roman" w:eastAsia="標楷體" w:hAnsi="Times New Roman"/>
              </w:rPr>
            </w:pPr>
            <w:r w:rsidRPr="00614B10">
              <w:rPr>
                <w:rFonts w:ascii="Times New Roman" w:eastAsia="標楷體" w:hAnsi="Times New Roman"/>
                <w:shd w:val="pct15" w:color="auto" w:fill="FFFFFF"/>
              </w:rPr>
              <w:t>備註：認證資料說明詳如手冊。</w:t>
            </w:r>
          </w:p>
        </w:tc>
        <w:tc>
          <w:tcPr>
            <w:tcW w:w="5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66B0" w:rsidRPr="00614B10" w:rsidRDefault="008A66B0" w:rsidP="008A66B0">
            <w:pPr>
              <w:pStyle w:val="a8"/>
              <w:numPr>
                <w:ilvl w:val="0"/>
                <w:numId w:val="23"/>
              </w:numPr>
              <w:spacing w:line="0" w:lineRule="atLeast"/>
              <w:ind w:leftChars="0" w:left="200" w:hangingChars="100" w:hanging="200"/>
              <w:jc w:val="both"/>
              <w:rPr>
                <w:rFonts w:eastAsia="標楷體"/>
              </w:rPr>
            </w:pPr>
            <w:r w:rsidRPr="00614B10">
              <w:rPr>
                <w:rFonts w:eastAsia="標楷體"/>
              </w:rPr>
              <w:t>教學輔導教師認證推薦表</w:t>
            </w:r>
            <w:r w:rsidRPr="00614B10">
              <w:rPr>
                <w:rFonts w:eastAsia="標楷體"/>
              </w:rPr>
              <w:t>1</w:t>
            </w:r>
            <w:r w:rsidRPr="00614B10">
              <w:rPr>
                <w:rFonts w:eastAsia="標楷體"/>
              </w:rPr>
              <w:t>份。</w:t>
            </w:r>
          </w:p>
          <w:p w:rsidR="008A66B0" w:rsidRPr="00614B10" w:rsidRDefault="008A66B0" w:rsidP="008A66B0">
            <w:pPr>
              <w:pStyle w:val="a8"/>
              <w:numPr>
                <w:ilvl w:val="0"/>
                <w:numId w:val="23"/>
              </w:numPr>
              <w:spacing w:line="0" w:lineRule="atLeast"/>
              <w:ind w:leftChars="0" w:left="200" w:hangingChars="100" w:hanging="200"/>
              <w:jc w:val="both"/>
              <w:rPr>
                <w:rFonts w:eastAsia="標楷體"/>
              </w:rPr>
            </w:pPr>
            <w:r w:rsidRPr="00614B10">
              <w:rPr>
                <w:rFonts w:eastAsia="標楷體"/>
              </w:rPr>
              <w:t>教學輔導教師認證檢核表</w:t>
            </w:r>
            <w:r w:rsidRPr="00614B10">
              <w:rPr>
                <w:rFonts w:eastAsia="標楷體"/>
              </w:rPr>
              <w:t>1</w:t>
            </w:r>
            <w:r w:rsidRPr="00614B10">
              <w:rPr>
                <w:rFonts w:eastAsia="標楷體"/>
              </w:rPr>
              <w:t>份。</w:t>
            </w:r>
          </w:p>
          <w:p w:rsidR="008A66B0" w:rsidRPr="00614B10" w:rsidRDefault="008A66B0" w:rsidP="008A66B0">
            <w:pPr>
              <w:pStyle w:val="a8"/>
              <w:numPr>
                <w:ilvl w:val="0"/>
                <w:numId w:val="23"/>
              </w:numPr>
              <w:spacing w:line="0" w:lineRule="atLeast"/>
              <w:ind w:leftChars="0" w:left="200" w:hangingChars="100" w:hanging="200"/>
              <w:jc w:val="both"/>
              <w:rPr>
                <w:rFonts w:eastAsia="標楷體"/>
              </w:rPr>
            </w:pPr>
            <w:r w:rsidRPr="00614B10">
              <w:rPr>
                <w:rFonts w:eastAsia="標楷體"/>
              </w:rPr>
              <w:t>協助輔導夥伴教師之輔導計畫表</w:t>
            </w:r>
            <w:r w:rsidRPr="00614B10">
              <w:rPr>
                <w:rFonts w:eastAsia="標楷體"/>
              </w:rPr>
              <w:t>1</w:t>
            </w:r>
            <w:r w:rsidRPr="00614B10">
              <w:rPr>
                <w:rFonts w:eastAsia="標楷體"/>
              </w:rPr>
              <w:t>份、平時輔導紀錄表</w:t>
            </w:r>
            <w:r w:rsidRPr="00614B10">
              <w:rPr>
                <w:rFonts w:eastAsia="標楷體"/>
              </w:rPr>
              <w:t>2</w:t>
            </w:r>
            <w:r w:rsidRPr="00614B10">
              <w:rPr>
                <w:rFonts w:eastAsia="標楷體"/>
              </w:rPr>
              <w:t>份、輔導案例紀錄表</w:t>
            </w:r>
            <w:r w:rsidRPr="00614B10">
              <w:rPr>
                <w:rFonts w:eastAsia="標楷體"/>
              </w:rPr>
              <w:t>1</w:t>
            </w:r>
            <w:r w:rsidRPr="00614B10">
              <w:rPr>
                <w:rFonts w:eastAsia="標楷體"/>
              </w:rPr>
              <w:t>份。</w:t>
            </w:r>
          </w:p>
          <w:p w:rsidR="008A66B0" w:rsidRPr="00614B10" w:rsidRDefault="008A66B0" w:rsidP="008A66B0">
            <w:pPr>
              <w:pStyle w:val="a8"/>
              <w:numPr>
                <w:ilvl w:val="0"/>
                <w:numId w:val="23"/>
              </w:numPr>
              <w:spacing w:line="0" w:lineRule="atLeast"/>
              <w:ind w:leftChars="0" w:left="200" w:hangingChars="100" w:hanging="200"/>
              <w:jc w:val="both"/>
              <w:rPr>
                <w:rFonts w:eastAsia="標楷體"/>
              </w:rPr>
            </w:pPr>
            <w:r w:rsidRPr="00614B10">
              <w:rPr>
                <w:rFonts w:eastAsia="標楷體"/>
              </w:rPr>
              <w:t>擔任授課教師進行公開授課之證明</w:t>
            </w:r>
            <w:r w:rsidRPr="00614B10">
              <w:rPr>
                <w:rFonts w:eastAsia="標楷體"/>
              </w:rPr>
              <w:t>2</w:t>
            </w:r>
            <w:r w:rsidRPr="00614B10">
              <w:rPr>
                <w:rFonts w:eastAsia="標楷體"/>
              </w:rPr>
              <w:t>份。</w:t>
            </w:r>
          </w:p>
          <w:p w:rsidR="008A66B0" w:rsidRPr="00614B10" w:rsidRDefault="008A66B0" w:rsidP="008A66B0">
            <w:pPr>
              <w:pStyle w:val="a8"/>
              <w:numPr>
                <w:ilvl w:val="0"/>
                <w:numId w:val="23"/>
              </w:numPr>
              <w:spacing w:line="0" w:lineRule="atLeast"/>
              <w:ind w:leftChars="0" w:left="200" w:hangingChars="100" w:hanging="200"/>
              <w:jc w:val="both"/>
              <w:rPr>
                <w:rFonts w:eastAsia="標楷體"/>
              </w:rPr>
            </w:pPr>
            <w:r w:rsidRPr="00614B10">
              <w:rPr>
                <w:rFonts w:eastAsia="標楷體"/>
              </w:rPr>
              <w:t>擔任回饋人員之觀察前、後紀錄表及觀察工具各</w:t>
            </w:r>
            <w:r w:rsidRPr="00614B10">
              <w:rPr>
                <w:rFonts w:eastAsia="標楷體"/>
              </w:rPr>
              <w:t>2</w:t>
            </w:r>
            <w:r w:rsidRPr="00614B10">
              <w:rPr>
                <w:rFonts w:eastAsia="標楷體"/>
              </w:rPr>
              <w:t>份。</w:t>
            </w:r>
          </w:p>
          <w:p w:rsidR="008A66B0" w:rsidRPr="00614B10" w:rsidRDefault="008A66B0" w:rsidP="008A66B0">
            <w:pPr>
              <w:pStyle w:val="a8"/>
              <w:numPr>
                <w:ilvl w:val="0"/>
                <w:numId w:val="23"/>
              </w:numPr>
              <w:spacing w:line="0" w:lineRule="atLeast"/>
              <w:ind w:leftChars="0" w:left="200" w:hangingChars="100" w:hanging="200"/>
              <w:jc w:val="both"/>
              <w:rPr>
                <w:rFonts w:eastAsia="標楷體"/>
              </w:rPr>
            </w:pPr>
            <w:r w:rsidRPr="00614B10">
              <w:rPr>
                <w:rFonts w:eastAsia="標楷體"/>
              </w:rPr>
              <w:t>擔任社群召集人之證明</w:t>
            </w:r>
            <w:r w:rsidRPr="00614B10">
              <w:rPr>
                <w:rFonts w:eastAsia="標楷體"/>
              </w:rPr>
              <w:t>1</w:t>
            </w:r>
            <w:r w:rsidRPr="00614B10">
              <w:rPr>
                <w:rFonts w:eastAsia="標楷體"/>
              </w:rPr>
              <w:t>份。</w:t>
            </w:r>
          </w:p>
          <w:p w:rsidR="008A66B0" w:rsidRPr="00614B10" w:rsidRDefault="008A66B0" w:rsidP="008A66B0">
            <w:pPr>
              <w:spacing w:line="0" w:lineRule="atLeast"/>
              <w:jc w:val="both"/>
              <w:rPr>
                <w:rFonts w:ascii="Times New Roman" w:eastAsia="標楷體" w:hAnsi="Times New Roman"/>
              </w:rPr>
            </w:pPr>
            <w:r w:rsidRPr="00614B10">
              <w:rPr>
                <w:rFonts w:ascii="Times New Roman" w:eastAsia="標楷體" w:hAnsi="Times New Roman"/>
                <w:shd w:val="pct15" w:color="auto" w:fill="FFFFFF"/>
              </w:rPr>
              <w:t>備註：認證資料說明詳如手冊。</w:t>
            </w:r>
          </w:p>
        </w:tc>
      </w:tr>
      <w:tr w:rsidR="006F709C" w:rsidRPr="00614B10" w:rsidTr="00BA6BF2">
        <w:trPr>
          <w:gridAfter w:val="1"/>
          <w:wAfter w:w="6" w:type="dxa"/>
          <w:cantSplit/>
          <w:trHeight w:val="1313"/>
          <w:jc w:val="center"/>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hideMark/>
          </w:tcPr>
          <w:p w:rsidR="009A65B2" w:rsidRPr="00C47264" w:rsidRDefault="009A65B2" w:rsidP="009A65B2">
            <w:pPr>
              <w:spacing w:line="0" w:lineRule="atLeast"/>
              <w:ind w:left="113" w:right="113"/>
              <w:jc w:val="center"/>
              <w:rPr>
                <w:rFonts w:ascii="Times New Roman" w:eastAsia="標楷體" w:hAnsi="Times New Roman"/>
                <w:sz w:val="24"/>
                <w:szCs w:val="22"/>
              </w:rPr>
            </w:pPr>
            <w:r w:rsidRPr="00C47264">
              <w:rPr>
                <w:rFonts w:ascii="Times New Roman" w:eastAsia="標楷體" w:hAnsi="Times New Roman"/>
                <w:sz w:val="22"/>
                <w:szCs w:val="22"/>
              </w:rPr>
              <w:t>認證資料</w:t>
            </w:r>
            <w:r w:rsidR="00BA6BF2">
              <w:rPr>
                <w:rFonts w:ascii="Times New Roman" w:eastAsia="標楷體" w:hAnsi="Times New Roman"/>
                <w:sz w:val="22"/>
                <w:szCs w:val="22"/>
              </w:rPr>
              <w:br/>
            </w:r>
            <w:r w:rsidRPr="00C47264">
              <w:rPr>
                <w:rFonts w:ascii="Times New Roman" w:eastAsia="標楷體" w:hAnsi="Times New Roman"/>
                <w:sz w:val="22"/>
                <w:szCs w:val="22"/>
              </w:rPr>
              <w:t>審核單位</w:t>
            </w:r>
          </w:p>
        </w:tc>
        <w:tc>
          <w:tcPr>
            <w:tcW w:w="4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5B2" w:rsidRPr="00614B10" w:rsidRDefault="008A66B0" w:rsidP="009A65B2">
            <w:pPr>
              <w:spacing w:line="0" w:lineRule="atLeast"/>
              <w:jc w:val="center"/>
              <w:rPr>
                <w:rFonts w:ascii="Times New Roman" w:eastAsia="標楷體" w:hAnsi="Times New Roman"/>
              </w:rPr>
            </w:pPr>
            <w:r>
              <w:rPr>
                <w:rFonts w:ascii="標楷體" w:eastAsia="標楷體" w:hAnsi="標楷體" w:hint="eastAsia"/>
              </w:rPr>
              <w:t>由本市進階回饋人材以上資格之人員</w:t>
            </w:r>
            <w:r w:rsidRPr="00614B10">
              <w:rPr>
                <w:rFonts w:ascii="標楷體" w:eastAsia="標楷體" w:hAnsi="標楷體" w:hint="eastAsia"/>
              </w:rPr>
              <w:t>審查專業實踐事項</w:t>
            </w:r>
            <w:r>
              <w:rPr>
                <w:rFonts w:ascii="標楷體" w:eastAsia="標楷體" w:hAnsi="標楷體" w:hint="eastAsia"/>
              </w:rPr>
              <w:t>。</w:t>
            </w:r>
          </w:p>
        </w:tc>
        <w:tc>
          <w:tcPr>
            <w:tcW w:w="93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5B2" w:rsidRPr="00614B10" w:rsidRDefault="009A65B2" w:rsidP="009A65B2">
            <w:pPr>
              <w:spacing w:line="0" w:lineRule="atLeast"/>
              <w:jc w:val="center"/>
              <w:rPr>
                <w:rFonts w:ascii="Times New Roman" w:eastAsia="標楷體" w:hAnsi="Times New Roman"/>
              </w:rPr>
            </w:pPr>
            <w:r w:rsidRPr="00614B10">
              <w:rPr>
                <w:rFonts w:ascii="Times New Roman" w:eastAsia="標楷體" w:hAnsi="Times New Roman"/>
              </w:rPr>
              <w:t>國立臺灣師範大學教師專業發展專業人才培訓認證中心</w:t>
            </w:r>
          </w:p>
        </w:tc>
      </w:tr>
      <w:tr w:rsidR="006F709C" w:rsidRPr="00614B10" w:rsidTr="00BA6BF2">
        <w:trPr>
          <w:cantSplit/>
          <w:trHeight w:val="1106"/>
          <w:jc w:val="center"/>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hideMark/>
          </w:tcPr>
          <w:p w:rsidR="009A65B2" w:rsidRPr="00C47264" w:rsidRDefault="009A65B2" w:rsidP="009A65B2">
            <w:pPr>
              <w:spacing w:line="0" w:lineRule="atLeast"/>
              <w:ind w:left="113" w:right="113"/>
              <w:jc w:val="center"/>
              <w:rPr>
                <w:rFonts w:ascii="Times New Roman" w:eastAsia="標楷體" w:hAnsi="Times New Roman"/>
                <w:sz w:val="22"/>
                <w:szCs w:val="22"/>
              </w:rPr>
            </w:pPr>
            <w:r w:rsidRPr="00C47264">
              <w:rPr>
                <w:rFonts w:ascii="Times New Roman" w:eastAsia="標楷體" w:hAnsi="Times New Roman"/>
                <w:sz w:val="22"/>
                <w:szCs w:val="22"/>
              </w:rPr>
              <w:t>證書核</w:t>
            </w:r>
            <w:r w:rsidR="00BA6BF2">
              <w:rPr>
                <w:rFonts w:ascii="Times New Roman" w:eastAsia="標楷體" w:hAnsi="Times New Roman"/>
                <w:sz w:val="22"/>
                <w:szCs w:val="22"/>
              </w:rPr>
              <w:br/>
            </w:r>
            <w:r w:rsidRPr="00C47264">
              <w:rPr>
                <w:rFonts w:ascii="Times New Roman" w:eastAsia="標楷體" w:hAnsi="Times New Roman"/>
                <w:sz w:val="22"/>
                <w:szCs w:val="22"/>
              </w:rPr>
              <w:t>發單位</w:t>
            </w:r>
          </w:p>
        </w:tc>
        <w:tc>
          <w:tcPr>
            <w:tcW w:w="135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5B2" w:rsidRPr="00614B10" w:rsidRDefault="009A65B2" w:rsidP="009A65B2">
            <w:pPr>
              <w:spacing w:line="0" w:lineRule="atLeast"/>
              <w:jc w:val="center"/>
              <w:rPr>
                <w:rFonts w:ascii="Times New Roman" w:eastAsia="標楷體" w:hAnsi="Times New Roman"/>
              </w:rPr>
            </w:pPr>
            <w:r w:rsidRPr="00614B10">
              <w:rPr>
                <w:rFonts w:ascii="Times New Roman" w:eastAsia="標楷體" w:hAnsi="Times New Roman"/>
              </w:rPr>
              <w:t>教育部國民及學前教育署、各縣市政府、國立臺灣師範大學</w:t>
            </w:r>
          </w:p>
        </w:tc>
      </w:tr>
      <w:tr w:rsidR="009A65B2" w:rsidRPr="00614B10" w:rsidTr="00BA6BF2">
        <w:trPr>
          <w:gridAfter w:val="1"/>
          <w:wAfter w:w="6" w:type="dxa"/>
          <w:cantSplit/>
          <w:trHeight w:val="1845"/>
          <w:jc w:val="center"/>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hideMark/>
          </w:tcPr>
          <w:p w:rsidR="009A65B2" w:rsidRPr="00C47264" w:rsidRDefault="009A65B2" w:rsidP="009A65B2">
            <w:pPr>
              <w:spacing w:line="0" w:lineRule="atLeast"/>
              <w:ind w:left="113" w:right="113"/>
              <w:jc w:val="center"/>
              <w:rPr>
                <w:rFonts w:ascii="Times New Roman" w:eastAsia="標楷體" w:hAnsi="Times New Roman"/>
                <w:sz w:val="22"/>
                <w:szCs w:val="22"/>
              </w:rPr>
            </w:pPr>
            <w:r w:rsidRPr="00C47264">
              <w:rPr>
                <w:rFonts w:ascii="Times New Roman" w:eastAsia="標楷體" w:hAnsi="Times New Roman"/>
                <w:sz w:val="22"/>
                <w:szCs w:val="22"/>
              </w:rPr>
              <w:t>取證後之</w:t>
            </w:r>
            <w:r w:rsidR="00BA6BF2">
              <w:rPr>
                <w:rFonts w:ascii="Times New Roman" w:eastAsia="標楷體" w:hAnsi="Times New Roman"/>
                <w:sz w:val="22"/>
                <w:szCs w:val="22"/>
              </w:rPr>
              <w:br/>
            </w:r>
            <w:r w:rsidRPr="00C47264">
              <w:rPr>
                <w:rFonts w:ascii="Times New Roman" w:eastAsia="標楷體" w:hAnsi="Times New Roman"/>
                <w:sz w:val="22"/>
                <w:szCs w:val="22"/>
              </w:rPr>
              <w:t>回饋服務事項</w:t>
            </w:r>
          </w:p>
        </w:tc>
        <w:tc>
          <w:tcPr>
            <w:tcW w:w="4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5B2" w:rsidRPr="00614B10" w:rsidRDefault="009A65B2" w:rsidP="009A65B2">
            <w:pPr>
              <w:pStyle w:val="a8"/>
              <w:widowControl w:val="0"/>
              <w:numPr>
                <w:ilvl w:val="0"/>
                <w:numId w:val="16"/>
              </w:numPr>
              <w:spacing w:line="0" w:lineRule="atLeast"/>
              <w:ind w:leftChars="0"/>
              <w:jc w:val="both"/>
              <w:rPr>
                <w:rFonts w:eastAsia="標楷體"/>
              </w:rPr>
            </w:pPr>
            <w:r w:rsidRPr="00614B10">
              <w:rPr>
                <w:rFonts w:eastAsia="標楷體"/>
              </w:rPr>
              <w:t>參與學校公開授課。</w:t>
            </w:r>
          </w:p>
          <w:p w:rsidR="009A65B2" w:rsidRPr="00614B10" w:rsidRDefault="009A65B2" w:rsidP="009A65B2">
            <w:pPr>
              <w:pStyle w:val="a8"/>
              <w:widowControl w:val="0"/>
              <w:numPr>
                <w:ilvl w:val="0"/>
                <w:numId w:val="16"/>
              </w:numPr>
              <w:spacing w:line="0" w:lineRule="atLeast"/>
              <w:ind w:leftChars="0" w:left="357" w:hanging="357"/>
              <w:jc w:val="both"/>
              <w:rPr>
                <w:rFonts w:eastAsia="標楷體"/>
              </w:rPr>
            </w:pPr>
            <w:r w:rsidRPr="00614B10">
              <w:rPr>
                <w:rFonts w:eastAsia="標楷體"/>
              </w:rPr>
              <w:t>提供授課教師專業回饋。</w:t>
            </w:r>
          </w:p>
        </w:tc>
        <w:tc>
          <w:tcPr>
            <w:tcW w:w="4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5B2" w:rsidRPr="00614B10" w:rsidRDefault="009A65B2" w:rsidP="009A65B2">
            <w:pPr>
              <w:pStyle w:val="a8"/>
              <w:widowControl w:val="0"/>
              <w:numPr>
                <w:ilvl w:val="0"/>
                <w:numId w:val="17"/>
              </w:numPr>
              <w:spacing w:line="0" w:lineRule="atLeast"/>
              <w:ind w:leftChars="0"/>
              <w:jc w:val="both"/>
              <w:rPr>
                <w:rFonts w:eastAsia="標楷體"/>
              </w:rPr>
            </w:pPr>
            <w:r w:rsidRPr="00614B10">
              <w:rPr>
                <w:rFonts w:eastAsia="標楷體"/>
              </w:rPr>
              <w:t>參與學校公開授課。</w:t>
            </w:r>
          </w:p>
          <w:p w:rsidR="009A65B2" w:rsidRPr="00614B10" w:rsidRDefault="009A65B2" w:rsidP="009A65B2">
            <w:pPr>
              <w:pStyle w:val="a8"/>
              <w:widowControl w:val="0"/>
              <w:numPr>
                <w:ilvl w:val="0"/>
                <w:numId w:val="17"/>
              </w:numPr>
              <w:spacing w:line="0" w:lineRule="atLeast"/>
              <w:ind w:leftChars="0" w:left="357" w:hanging="357"/>
              <w:jc w:val="both"/>
              <w:rPr>
                <w:rFonts w:eastAsia="標楷體"/>
              </w:rPr>
            </w:pPr>
            <w:r w:rsidRPr="00614B10">
              <w:rPr>
                <w:rFonts w:eastAsia="標楷體"/>
              </w:rPr>
              <w:t>提供授課教師專業回饋。</w:t>
            </w:r>
          </w:p>
          <w:p w:rsidR="009A65B2" w:rsidRPr="00614B10" w:rsidRDefault="009A65B2" w:rsidP="009A65B2">
            <w:pPr>
              <w:pStyle w:val="a8"/>
              <w:widowControl w:val="0"/>
              <w:numPr>
                <w:ilvl w:val="0"/>
                <w:numId w:val="17"/>
              </w:numPr>
              <w:spacing w:line="0" w:lineRule="atLeast"/>
              <w:ind w:leftChars="0" w:left="357" w:hanging="357"/>
              <w:jc w:val="both"/>
              <w:rPr>
                <w:rFonts w:eastAsia="標楷體"/>
              </w:rPr>
            </w:pPr>
            <w:r w:rsidRPr="00614B10">
              <w:rPr>
                <w:rFonts w:eastAsia="標楷體"/>
              </w:rPr>
              <w:t>積極參與教師專業學習社群。</w:t>
            </w:r>
          </w:p>
        </w:tc>
        <w:tc>
          <w:tcPr>
            <w:tcW w:w="5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5B2" w:rsidRPr="00614B10" w:rsidRDefault="009A65B2" w:rsidP="009A65B2">
            <w:pPr>
              <w:pStyle w:val="a8"/>
              <w:widowControl w:val="0"/>
              <w:numPr>
                <w:ilvl w:val="0"/>
                <w:numId w:val="18"/>
              </w:numPr>
              <w:spacing w:line="0" w:lineRule="atLeast"/>
              <w:ind w:leftChars="0"/>
              <w:jc w:val="both"/>
              <w:rPr>
                <w:rFonts w:eastAsia="標楷體"/>
              </w:rPr>
            </w:pPr>
            <w:r w:rsidRPr="00614B10">
              <w:rPr>
                <w:rFonts w:eastAsia="標楷體"/>
              </w:rPr>
              <w:t>積極領導學校教師專業學習社群。</w:t>
            </w:r>
          </w:p>
          <w:p w:rsidR="009A65B2" w:rsidRPr="00614B10" w:rsidRDefault="009A65B2" w:rsidP="009A65B2">
            <w:pPr>
              <w:pStyle w:val="a8"/>
              <w:widowControl w:val="0"/>
              <w:numPr>
                <w:ilvl w:val="0"/>
                <w:numId w:val="18"/>
              </w:numPr>
              <w:spacing w:line="0" w:lineRule="atLeast"/>
              <w:ind w:leftChars="0" w:left="357" w:hanging="357"/>
              <w:jc w:val="both"/>
              <w:rPr>
                <w:rFonts w:eastAsia="標楷體"/>
              </w:rPr>
            </w:pPr>
            <w:r w:rsidRPr="00614B10">
              <w:rPr>
                <w:rFonts w:eastAsia="標楷體"/>
              </w:rPr>
              <w:t>協助輔導實習學生、初任教師、新進教師或自願專業成長之教師。</w:t>
            </w:r>
          </w:p>
          <w:p w:rsidR="009A65B2" w:rsidRPr="00614B10" w:rsidRDefault="009A65B2" w:rsidP="009A65B2">
            <w:pPr>
              <w:pStyle w:val="a8"/>
              <w:widowControl w:val="0"/>
              <w:numPr>
                <w:ilvl w:val="0"/>
                <w:numId w:val="18"/>
              </w:numPr>
              <w:spacing w:line="0" w:lineRule="atLeast"/>
              <w:ind w:leftChars="0" w:left="357" w:hanging="357"/>
              <w:jc w:val="both"/>
              <w:rPr>
                <w:rFonts w:eastAsia="標楷體"/>
              </w:rPr>
            </w:pPr>
            <w:r w:rsidRPr="00614B10">
              <w:rPr>
                <w:rFonts w:eastAsia="標楷體"/>
              </w:rPr>
              <w:t>發揮教師領導之功能。</w:t>
            </w:r>
          </w:p>
        </w:tc>
      </w:tr>
    </w:tbl>
    <w:p w:rsidR="00DA5875" w:rsidRPr="00C47264" w:rsidRDefault="0031233E" w:rsidP="00DA52FB">
      <w:pPr>
        <w:rPr>
          <w:rFonts w:ascii="標楷體" w:eastAsia="標楷體" w:hAnsi="標楷體"/>
        </w:rPr>
      </w:pPr>
    </w:p>
    <w:sectPr w:rsidR="00DA5875" w:rsidRPr="00C47264" w:rsidSect="006F709C">
      <w:pgSz w:w="16838" w:h="11906" w:orient="landscape"/>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3E" w:rsidRDefault="0031233E" w:rsidP="00923FAA">
      <w:r>
        <w:separator/>
      </w:r>
    </w:p>
  </w:endnote>
  <w:endnote w:type="continuationSeparator" w:id="0">
    <w:p w:rsidR="0031233E" w:rsidRDefault="0031233E" w:rsidP="0092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320543"/>
      <w:docPartObj>
        <w:docPartGallery w:val="Page Numbers (Bottom of Page)"/>
        <w:docPartUnique/>
      </w:docPartObj>
    </w:sdtPr>
    <w:sdtEndPr/>
    <w:sdtContent>
      <w:p w:rsidR="000732E2" w:rsidRDefault="000732E2" w:rsidP="000732E2">
        <w:pPr>
          <w:pStyle w:val="a6"/>
          <w:jc w:val="center"/>
        </w:pPr>
        <w:r>
          <w:fldChar w:fldCharType="begin"/>
        </w:r>
        <w:r>
          <w:instrText>PAGE   \* MERGEFORMAT</w:instrText>
        </w:r>
        <w:r>
          <w:fldChar w:fldCharType="separate"/>
        </w:r>
        <w:r w:rsidR="00DA52FB" w:rsidRPr="00DA52FB">
          <w:rPr>
            <w:noProof/>
            <w:lang w:val="zh-TW"/>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3E" w:rsidRDefault="0031233E" w:rsidP="00923FAA">
      <w:r>
        <w:separator/>
      </w:r>
    </w:p>
  </w:footnote>
  <w:footnote w:type="continuationSeparator" w:id="0">
    <w:p w:rsidR="0031233E" w:rsidRDefault="0031233E" w:rsidP="00923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B2C"/>
    <w:multiLevelType w:val="hybridMultilevel"/>
    <w:tmpl w:val="BD0871DC"/>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340145"/>
    <w:multiLevelType w:val="multilevel"/>
    <w:tmpl w:val="C6949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9E752C"/>
    <w:multiLevelType w:val="hybridMultilevel"/>
    <w:tmpl w:val="486CBE74"/>
    <w:lvl w:ilvl="0" w:tplc="521A0F68">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5" w15:restartNumberingAfterBreak="0">
    <w:nsid w:val="0FBB3603"/>
    <w:multiLevelType w:val="hybridMultilevel"/>
    <w:tmpl w:val="E51638DA"/>
    <w:lvl w:ilvl="0" w:tplc="358EDB0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FC10644"/>
    <w:multiLevelType w:val="hybridMultilevel"/>
    <w:tmpl w:val="486CBE74"/>
    <w:lvl w:ilvl="0" w:tplc="521A0F68">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7" w15:restartNumberingAfterBreak="0">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930D67"/>
    <w:multiLevelType w:val="hybridMultilevel"/>
    <w:tmpl w:val="A372B44C"/>
    <w:lvl w:ilvl="0" w:tplc="521A0F68">
      <w:start w:val="1"/>
      <w:numFmt w:val="taiwaneseCountingThousand"/>
      <w:lvlText w:val="（%1）"/>
      <w:lvlJc w:val="left"/>
      <w:pPr>
        <w:ind w:left="953" w:hanging="720"/>
      </w:pPr>
      <w:rPr>
        <w:rFonts w:hint="default"/>
      </w:rPr>
    </w:lvl>
    <w:lvl w:ilvl="1" w:tplc="B55E49F6">
      <w:start w:val="1"/>
      <w:numFmt w:val="decimal"/>
      <w:lvlText w:val="%2."/>
      <w:lvlJc w:val="center"/>
      <w:pPr>
        <w:ind w:left="1193" w:hanging="480"/>
      </w:pPr>
      <w:rPr>
        <w:rFonts w:hint="default"/>
      </w:r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9" w15:restartNumberingAfterBreak="0">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6C614E"/>
    <w:multiLevelType w:val="hybridMultilevel"/>
    <w:tmpl w:val="FF3AF46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215414C"/>
    <w:multiLevelType w:val="hybridMultilevel"/>
    <w:tmpl w:val="486CBE74"/>
    <w:lvl w:ilvl="0" w:tplc="521A0F68">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12" w15:restartNumberingAfterBreak="0">
    <w:nsid w:val="2238020D"/>
    <w:multiLevelType w:val="hybridMultilevel"/>
    <w:tmpl w:val="486CBE74"/>
    <w:lvl w:ilvl="0" w:tplc="521A0F68">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13" w15:restartNumberingAfterBreak="0">
    <w:nsid w:val="24A04AD3"/>
    <w:multiLevelType w:val="hybridMultilevel"/>
    <w:tmpl w:val="35763D98"/>
    <w:lvl w:ilvl="0" w:tplc="0409000F">
      <w:start w:val="1"/>
      <w:numFmt w:val="decimal"/>
      <w:lvlText w:val="%1."/>
      <w:lvlJc w:val="left"/>
      <w:pPr>
        <w:ind w:left="1268" w:hanging="480"/>
      </w:pPr>
    </w:lvl>
    <w:lvl w:ilvl="1" w:tplc="9BAA766A">
      <w:start w:val="1"/>
      <w:numFmt w:val="decimal"/>
      <w:lvlText w:val="(%2)"/>
      <w:lvlJc w:val="right"/>
      <w:pPr>
        <w:ind w:left="1748" w:hanging="480"/>
      </w:pPr>
      <w:rPr>
        <w:rFonts w:hint="eastAsia"/>
      </w:rPr>
    </w:lvl>
    <w:lvl w:ilvl="2" w:tplc="0409001B" w:tentative="1">
      <w:start w:val="1"/>
      <w:numFmt w:val="lowerRoman"/>
      <w:lvlText w:val="%3."/>
      <w:lvlJc w:val="right"/>
      <w:pPr>
        <w:ind w:left="2228" w:hanging="480"/>
      </w:pPr>
    </w:lvl>
    <w:lvl w:ilvl="3" w:tplc="0409000F" w:tentative="1">
      <w:start w:val="1"/>
      <w:numFmt w:val="decimal"/>
      <w:lvlText w:val="%4."/>
      <w:lvlJc w:val="left"/>
      <w:pPr>
        <w:ind w:left="2708" w:hanging="480"/>
      </w:p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14" w15:restartNumberingAfterBreak="0">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FC6017"/>
    <w:multiLevelType w:val="hybridMultilevel"/>
    <w:tmpl w:val="486CBE74"/>
    <w:lvl w:ilvl="0" w:tplc="521A0F68">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19" w15:restartNumberingAfterBreak="0">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B9161B"/>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2E231B"/>
    <w:multiLevelType w:val="hybridMultilevel"/>
    <w:tmpl w:val="486CBE74"/>
    <w:lvl w:ilvl="0" w:tplc="521A0F68">
      <w:start w:val="1"/>
      <w:numFmt w:val="taiwaneseCountingThousand"/>
      <w:lvlText w:val="（%1）"/>
      <w:lvlJc w:val="left"/>
      <w:pPr>
        <w:ind w:left="953" w:hanging="720"/>
      </w:pPr>
      <w:rPr>
        <w:rFonts w:hint="default"/>
      </w:rPr>
    </w:lvl>
    <w:lvl w:ilvl="1" w:tplc="04090019">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3" w15:restartNumberingAfterBreak="0">
    <w:nsid w:val="5C6D1642"/>
    <w:multiLevelType w:val="hybridMultilevel"/>
    <w:tmpl w:val="486CBE74"/>
    <w:lvl w:ilvl="0" w:tplc="521A0F68">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4" w15:restartNumberingAfterBreak="0">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5701D3"/>
    <w:multiLevelType w:val="hybridMultilevel"/>
    <w:tmpl w:val="A372B44C"/>
    <w:lvl w:ilvl="0" w:tplc="521A0F68">
      <w:start w:val="1"/>
      <w:numFmt w:val="taiwaneseCountingThousand"/>
      <w:lvlText w:val="（%1）"/>
      <w:lvlJc w:val="left"/>
      <w:pPr>
        <w:ind w:left="953" w:hanging="720"/>
      </w:pPr>
      <w:rPr>
        <w:rFonts w:hint="default"/>
      </w:rPr>
    </w:lvl>
    <w:lvl w:ilvl="1" w:tplc="B55E49F6">
      <w:start w:val="1"/>
      <w:numFmt w:val="decimal"/>
      <w:lvlText w:val="%2."/>
      <w:lvlJc w:val="center"/>
      <w:pPr>
        <w:ind w:left="1193" w:hanging="480"/>
      </w:pPr>
      <w:rPr>
        <w:rFonts w:hint="default"/>
      </w:r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7" w15:restartNumberingAfterBreak="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B27B6B"/>
    <w:multiLevelType w:val="hybridMultilevel"/>
    <w:tmpl w:val="A372B44C"/>
    <w:lvl w:ilvl="0" w:tplc="521A0F68">
      <w:start w:val="1"/>
      <w:numFmt w:val="taiwaneseCountingThousand"/>
      <w:lvlText w:val="（%1）"/>
      <w:lvlJc w:val="left"/>
      <w:pPr>
        <w:ind w:left="953" w:hanging="720"/>
      </w:pPr>
      <w:rPr>
        <w:rFonts w:hint="default"/>
      </w:rPr>
    </w:lvl>
    <w:lvl w:ilvl="1" w:tplc="B55E49F6">
      <w:start w:val="1"/>
      <w:numFmt w:val="decimal"/>
      <w:lvlText w:val="%2."/>
      <w:lvlJc w:val="center"/>
      <w:pPr>
        <w:ind w:left="1193" w:hanging="480"/>
      </w:pPr>
      <w:rPr>
        <w:rFonts w:hint="default"/>
      </w:r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9" w15:restartNumberingAfterBreak="0">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E417D0"/>
    <w:multiLevelType w:val="hybridMultilevel"/>
    <w:tmpl w:val="A372B44C"/>
    <w:lvl w:ilvl="0" w:tplc="521A0F68">
      <w:start w:val="1"/>
      <w:numFmt w:val="taiwaneseCountingThousand"/>
      <w:lvlText w:val="（%1）"/>
      <w:lvlJc w:val="left"/>
      <w:pPr>
        <w:ind w:left="953" w:hanging="720"/>
      </w:pPr>
      <w:rPr>
        <w:rFonts w:hint="default"/>
      </w:rPr>
    </w:lvl>
    <w:lvl w:ilvl="1" w:tplc="B55E49F6">
      <w:start w:val="1"/>
      <w:numFmt w:val="decimal"/>
      <w:lvlText w:val="%2."/>
      <w:lvlJc w:val="center"/>
      <w:pPr>
        <w:ind w:left="1193" w:hanging="480"/>
      </w:pPr>
      <w:rPr>
        <w:rFonts w:hint="default"/>
      </w:r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31" w15:restartNumberingAfterBreak="0">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674778"/>
    <w:multiLevelType w:val="hybridMultilevel"/>
    <w:tmpl w:val="486CBE74"/>
    <w:lvl w:ilvl="0" w:tplc="521A0F68">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33" w15:restartNumberingAfterBreak="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22"/>
  </w:num>
  <w:num w:numId="4">
    <w:abstractNumId w:val="12"/>
  </w:num>
  <w:num w:numId="5">
    <w:abstractNumId w:val="26"/>
  </w:num>
  <w:num w:numId="6">
    <w:abstractNumId w:val="23"/>
  </w:num>
  <w:num w:numId="7">
    <w:abstractNumId w:val="4"/>
  </w:num>
  <w:num w:numId="8">
    <w:abstractNumId w:val="32"/>
  </w:num>
  <w:num w:numId="9">
    <w:abstractNumId w:val="18"/>
  </w:num>
  <w:num w:numId="10">
    <w:abstractNumId w:val="6"/>
  </w:num>
  <w:num w:numId="11">
    <w:abstractNumId w:val="1"/>
  </w:num>
  <w:num w:numId="12">
    <w:abstractNumId w:val="17"/>
  </w:num>
  <w:num w:numId="13">
    <w:abstractNumId w:val="27"/>
  </w:num>
  <w:num w:numId="14">
    <w:abstractNumId w:val="16"/>
  </w:num>
  <w:num w:numId="15">
    <w:abstractNumId w:val="24"/>
  </w:num>
  <w:num w:numId="16">
    <w:abstractNumId w:val="29"/>
  </w:num>
  <w:num w:numId="17">
    <w:abstractNumId w:val="20"/>
  </w:num>
  <w:num w:numId="18">
    <w:abstractNumId w:val="7"/>
  </w:num>
  <w:num w:numId="19">
    <w:abstractNumId w:val="19"/>
  </w:num>
  <w:num w:numId="20">
    <w:abstractNumId w:val="15"/>
  </w:num>
  <w:num w:numId="21">
    <w:abstractNumId w:val="33"/>
  </w:num>
  <w:num w:numId="22">
    <w:abstractNumId w:val="9"/>
  </w:num>
  <w:num w:numId="23">
    <w:abstractNumId w:val="25"/>
  </w:num>
  <w:num w:numId="24">
    <w:abstractNumId w:val="31"/>
  </w:num>
  <w:num w:numId="25">
    <w:abstractNumId w:val="14"/>
  </w:num>
  <w:num w:numId="26">
    <w:abstractNumId w:val="2"/>
  </w:num>
  <w:num w:numId="27">
    <w:abstractNumId w:val="10"/>
  </w:num>
  <w:num w:numId="28">
    <w:abstractNumId w:val="11"/>
  </w:num>
  <w:num w:numId="29">
    <w:abstractNumId w:val="5"/>
  </w:num>
  <w:num w:numId="30">
    <w:abstractNumId w:val="30"/>
  </w:num>
  <w:num w:numId="31">
    <w:abstractNumId w:val="8"/>
  </w:num>
  <w:num w:numId="32">
    <w:abstractNumId w:val="3"/>
  </w:num>
  <w:num w:numId="33">
    <w:abstractNumId w:val="2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F9"/>
    <w:rsid w:val="000213BC"/>
    <w:rsid w:val="000732E2"/>
    <w:rsid w:val="000C50D3"/>
    <w:rsid w:val="001419E1"/>
    <w:rsid w:val="00145066"/>
    <w:rsid w:val="00161D05"/>
    <w:rsid w:val="001753E3"/>
    <w:rsid w:val="001C3D7D"/>
    <w:rsid w:val="00213946"/>
    <w:rsid w:val="00226A7B"/>
    <w:rsid w:val="00251526"/>
    <w:rsid w:val="002A4475"/>
    <w:rsid w:val="002B3E55"/>
    <w:rsid w:val="002F04B4"/>
    <w:rsid w:val="0031233E"/>
    <w:rsid w:val="00315584"/>
    <w:rsid w:val="00411CE8"/>
    <w:rsid w:val="00416343"/>
    <w:rsid w:val="004253F8"/>
    <w:rsid w:val="00497F03"/>
    <w:rsid w:val="00544255"/>
    <w:rsid w:val="00566FF3"/>
    <w:rsid w:val="00574D75"/>
    <w:rsid w:val="005D5AF9"/>
    <w:rsid w:val="0062607B"/>
    <w:rsid w:val="006318AD"/>
    <w:rsid w:val="00637388"/>
    <w:rsid w:val="006555ED"/>
    <w:rsid w:val="006F709C"/>
    <w:rsid w:val="00701DCA"/>
    <w:rsid w:val="00722687"/>
    <w:rsid w:val="00736030"/>
    <w:rsid w:val="00743F77"/>
    <w:rsid w:val="007B7821"/>
    <w:rsid w:val="00862C64"/>
    <w:rsid w:val="00891DC9"/>
    <w:rsid w:val="008A66B0"/>
    <w:rsid w:val="00922364"/>
    <w:rsid w:val="00923FAA"/>
    <w:rsid w:val="009304D9"/>
    <w:rsid w:val="009333A0"/>
    <w:rsid w:val="00946229"/>
    <w:rsid w:val="00960DDE"/>
    <w:rsid w:val="009A65B2"/>
    <w:rsid w:val="00A75367"/>
    <w:rsid w:val="00B32313"/>
    <w:rsid w:val="00B518C0"/>
    <w:rsid w:val="00B8276F"/>
    <w:rsid w:val="00BA6BF2"/>
    <w:rsid w:val="00BD47F5"/>
    <w:rsid w:val="00BE1B7D"/>
    <w:rsid w:val="00C47264"/>
    <w:rsid w:val="00C66525"/>
    <w:rsid w:val="00C66D71"/>
    <w:rsid w:val="00CA68BA"/>
    <w:rsid w:val="00CB28A7"/>
    <w:rsid w:val="00CF6690"/>
    <w:rsid w:val="00D064C7"/>
    <w:rsid w:val="00D33550"/>
    <w:rsid w:val="00D47A10"/>
    <w:rsid w:val="00D75B46"/>
    <w:rsid w:val="00D97B78"/>
    <w:rsid w:val="00DA23F5"/>
    <w:rsid w:val="00DA52FB"/>
    <w:rsid w:val="00DE66D9"/>
    <w:rsid w:val="00DE7D2D"/>
    <w:rsid w:val="00DF4D20"/>
    <w:rsid w:val="00EA67F1"/>
    <w:rsid w:val="00EC432E"/>
    <w:rsid w:val="00EF1D42"/>
    <w:rsid w:val="00EF7B85"/>
    <w:rsid w:val="00F20D8E"/>
    <w:rsid w:val="00FF4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CD8AA"/>
  <w15:chartTrackingRefBased/>
  <w15:docId w15:val="{7D16213F-AB5C-4B29-B098-7D5395B9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5AF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D5AF9"/>
    <w:tblPr>
      <w:tblCellMar>
        <w:top w:w="0" w:type="dxa"/>
        <w:left w:w="0" w:type="dxa"/>
        <w:bottom w:w="0" w:type="dxa"/>
        <w:right w:w="0" w:type="dxa"/>
      </w:tblCellMar>
    </w:tblPr>
  </w:style>
  <w:style w:type="paragraph" w:styleId="a4">
    <w:name w:val="header"/>
    <w:basedOn w:val="a"/>
    <w:link w:val="a5"/>
    <w:uiPriority w:val="99"/>
    <w:unhideWhenUsed/>
    <w:rsid w:val="00923FAA"/>
    <w:pPr>
      <w:tabs>
        <w:tab w:val="center" w:pos="4153"/>
        <w:tab w:val="right" w:pos="8306"/>
      </w:tabs>
      <w:snapToGrid w:val="0"/>
    </w:pPr>
    <w:rPr>
      <w:sz w:val="20"/>
      <w:szCs w:val="20"/>
    </w:rPr>
  </w:style>
  <w:style w:type="character" w:customStyle="1" w:styleId="a5">
    <w:name w:val="頁首 字元"/>
    <w:basedOn w:val="a0"/>
    <w:link w:val="a4"/>
    <w:uiPriority w:val="99"/>
    <w:rsid w:val="00923FAA"/>
    <w:rPr>
      <w:sz w:val="20"/>
      <w:szCs w:val="20"/>
    </w:rPr>
  </w:style>
  <w:style w:type="paragraph" w:styleId="a6">
    <w:name w:val="footer"/>
    <w:basedOn w:val="a"/>
    <w:link w:val="a7"/>
    <w:uiPriority w:val="99"/>
    <w:unhideWhenUsed/>
    <w:rsid w:val="00923FAA"/>
    <w:pPr>
      <w:tabs>
        <w:tab w:val="center" w:pos="4153"/>
        <w:tab w:val="right" w:pos="8306"/>
      </w:tabs>
      <w:snapToGrid w:val="0"/>
    </w:pPr>
    <w:rPr>
      <w:sz w:val="20"/>
      <w:szCs w:val="20"/>
    </w:rPr>
  </w:style>
  <w:style w:type="character" w:customStyle="1" w:styleId="a7">
    <w:name w:val="頁尾 字元"/>
    <w:basedOn w:val="a0"/>
    <w:link w:val="a6"/>
    <w:uiPriority w:val="99"/>
    <w:rsid w:val="00923FAA"/>
    <w:rPr>
      <w:sz w:val="20"/>
      <w:szCs w:val="20"/>
    </w:rPr>
  </w:style>
  <w:style w:type="paragraph" w:styleId="a8">
    <w:name w:val="List Paragraph"/>
    <w:basedOn w:val="a"/>
    <w:link w:val="a9"/>
    <w:uiPriority w:val="34"/>
    <w:qFormat/>
    <w:rsid w:val="009A65B2"/>
    <w:pPr>
      <w:widowControl/>
      <w:ind w:leftChars="200" w:left="480"/>
    </w:pPr>
    <w:rPr>
      <w:rFonts w:ascii="Times New Roman" w:eastAsia="新細明體" w:hAnsi="Times New Roman" w:cs="Times New Roman"/>
      <w:szCs w:val="24"/>
    </w:rPr>
  </w:style>
  <w:style w:type="character" w:customStyle="1" w:styleId="a9">
    <w:name w:val="清單段落 字元"/>
    <w:link w:val="a8"/>
    <w:uiPriority w:val="34"/>
    <w:rsid w:val="009A65B2"/>
    <w:rPr>
      <w:rFonts w:ascii="Times New Roman" w:eastAsia="新細明體" w:hAnsi="Times New Roman" w:cs="Times New Roman"/>
      <w:szCs w:val="24"/>
    </w:rPr>
  </w:style>
  <w:style w:type="paragraph" w:styleId="aa">
    <w:name w:val="Balloon Text"/>
    <w:basedOn w:val="a"/>
    <w:link w:val="ab"/>
    <w:uiPriority w:val="99"/>
    <w:semiHidden/>
    <w:unhideWhenUsed/>
    <w:rsid w:val="00DE7D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7D2D"/>
    <w:rPr>
      <w:rFonts w:asciiTheme="majorHAnsi" w:eastAsiaTheme="majorEastAsia" w:hAnsiTheme="majorHAnsi" w:cstheme="majorBidi"/>
      <w:sz w:val="18"/>
      <w:szCs w:val="18"/>
    </w:rPr>
  </w:style>
  <w:style w:type="paragraph" w:styleId="Web">
    <w:name w:val="Normal (Web)"/>
    <w:basedOn w:val="a"/>
    <w:uiPriority w:val="99"/>
    <w:semiHidden/>
    <w:unhideWhenUsed/>
    <w:rsid w:val="00213946"/>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8A66B0"/>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inservic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203E1-7983-4812-8008-1962A51F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Sukey Zen</dc:creator>
  <cp:keywords/>
  <dc:description/>
  <cp:lastModifiedBy>Sukey Zen</cp:lastModifiedBy>
  <cp:revision>3</cp:revision>
  <cp:lastPrinted>2020-12-30T08:42:00Z</cp:lastPrinted>
  <dcterms:created xsi:type="dcterms:W3CDTF">2021-01-11T03:55:00Z</dcterms:created>
  <dcterms:modified xsi:type="dcterms:W3CDTF">2021-01-11T03:59:00Z</dcterms:modified>
</cp:coreProperties>
</file>